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74BE3" w14:textId="1EB0B981" w:rsidR="00916274" w:rsidRDefault="00C73DF7" w:rsidP="00AB4CA1">
      <w:pPr>
        <w:pStyle w:val="berschrift1"/>
      </w:pPr>
      <w:r>
        <w:t xml:space="preserve">Anforderungen </w:t>
      </w:r>
      <w:r w:rsidR="00916274">
        <w:t>an</w:t>
      </w:r>
      <w:r w:rsidR="00C76686">
        <w:t xml:space="preserve"> eine informierte Einwilligung</w:t>
      </w:r>
      <w:r>
        <w:t xml:space="preserve"> </w:t>
      </w:r>
      <w:r w:rsidR="005E5DD7">
        <w:br/>
        <w:t xml:space="preserve">gemäß </w:t>
      </w:r>
      <w:r w:rsidR="00916274">
        <w:t>DSGVO (</w:t>
      </w:r>
      <w:r>
        <w:t>Artikel 7</w:t>
      </w:r>
      <w:r w:rsidR="00916274">
        <w:t>, 8</w:t>
      </w:r>
      <w:r>
        <w:t xml:space="preserve"> und </w:t>
      </w:r>
      <w:r w:rsidR="00916274">
        <w:t xml:space="preserve">12, </w:t>
      </w:r>
      <w:r>
        <w:t>13</w:t>
      </w:r>
      <w:r w:rsidR="00916274">
        <w:t>)</w:t>
      </w:r>
    </w:p>
    <w:p w14:paraId="3DF6FD9C" w14:textId="77777777" w:rsidR="00C73DF7" w:rsidRDefault="00F2351E" w:rsidP="00916274">
      <w:r>
        <w:t>Stand 2</w:t>
      </w:r>
      <w:r w:rsidR="004116E4">
        <w:t>4</w:t>
      </w:r>
      <w:r>
        <w:t>.</w:t>
      </w:r>
      <w:r w:rsidR="006674A6">
        <w:t>0</w:t>
      </w:r>
      <w:r w:rsidR="004116E4">
        <w:t>9</w:t>
      </w:r>
      <w:r>
        <w:t>.201</w:t>
      </w:r>
      <w:r w:rsidR="006674A6">
        <w:t>8</w:t>
      </w:r>
    </w:p>
    <w:p w14:paraId="3E20F778" w14:textId="77777777" w:rsidR="00F978CE" w:rsidRDefault="00C73DF7" w:rsidP="009D3A02">
      <w:r>
        <w:t xml:space="preserve">Um </w:t>
      </w:r>
      <w:r w:rsidR="00C76686">
        <w:t>die</w:t>
      </w:r>
      <w:r>
        <w:t xml:space="preserve"> </w:t>
      </w:r>
      <w:r w:rsidR="00C76686">
        <w:t xml:space="preserve">Verarbeitung personenbezogener Daten auf eine </w:t>
      </w:r>
      <w:r w:rsidR="009D3A02" w:rsidRPr="009D3A02">
        <w:t xml:space="preserve">rechtsgültige </w:t>
      </w:r>
      <w:r w:rsidRPr="009D3A02">
        <w:t>Einwilligungserkl</w:t>
      </w:r>
      <w:r w:rsidRPr="009D3A02">
        <w:t>ä</w:t>
      </w:r>
      <w:r w:rsidRPr="009D3A02">
        <w:t xml:space="preserve">rung </w:t>
      </w:r>
      <w:r w:rsidR="00C76686">
        <w:t>zu stützen</w:t>
      </w:r>
      <w:r w:rsidRPr="009D3A02">
        <w:t xml:space="preserve">, sind </w:t>
      </w:r>
      <w:r w:rsidR="009D3A02" w:rsidRPr="009D3A02">
        <w:t xml:space="preserve">vom Verantwortlichen </w:t>
      </w:r>
      <w:r w:rsidRPr="009D3A02">
        <w:t>datenschutzrechtliche Informationspflichten zu beachten.</w:t>
      </w:r>
      <w:r w:rsidR="009D3A02" w:rsidRPr="009D3A02">
        <w:t xml:space="preserve"> </w:t>
      </w:r>
    </w:p>
    <w:p w14:paraId="476C21B6" w14:textId="11C28259" w:rsidR="00C73DF7" w:rsidRPr="00C73DF7" w:rsidRDefault="00C73DF7" w:rsidP="009D3A02">
      <w:r>
        <w:t xml:space="preserve">Aufgrund der Menge der </w:t>
      </w:r>
      <w:r w:rsidR="00C76686">
        <w:t xml:space="preserve">geforderten </w:t>
      </w:r>
      <w:r>
        <w:t>Angaben emp</w:t>
      </w:r>
      <w:r w:rsidR="00C76686">
        <w:t>fie</w:t>
      </w:r>
      <w:r>
        <w:t>hlt es sich ein separate</w:t>
      </w:r>
      <w:r w:rsidR="009D3A02">
        <w:t>s I</w:t>
      </w:r>
      <w:r>
        <w:t>nformation</w:t>
      </w:r>
      <w:r w:rsidR="009D3A02">
        <w:t>s</w:t>
      </w:r>
      <w:r w:rsidR="009D3A02">
        <w:t>blatt</w:t>
      </w:r>
      <w:r>
        <w:t xml:space="preserve"> </w:t>
      </w:r>
      <w:r w:rsidR="00CE46AA">
        <w:t xml:space="preserve">(Teilnehmerinformation) </w:t>
      </w:r>
      <w:r>
        <w:t xml:space="preserve">zu gestalten, auf </w:t>
      </w:r>
      <w:r w:rsidR="00916274">
        <w:t>das</w:t>
      </w:r>
      <w:r>
        <w:t xml:space="preserve"> in der Einwilligungserklärung </w:t>
      </w:r>
      <w:r w:rsidR="00916274">
        <w:t>ver</w:t>
      </w:r>
      <w:r>
        <w:t>wiesen wird.</w:t>
      </w:r>
    </w:p>
    <w:p w14:paraId="1A562D5E" w14:textId="77777777" w:rsidR="00BC5144" w:rsidRDefault="00C73DF7" w:rsidP="00AB4CA1">
      <w:pPr>
        <w:pStyle w:val="berschrift1"/>
      </w:pPr>
      <w:r>
        <w:t xml:space="preserve">I. </w:t>
      </w:r>
      <w:r w:rsidR="00931147">
        <w:t>Anforderungen</w:t>
      </w:r>
      <w:r w:rsidR="009D3A02">
        <w:t xml:space="preserve"> an </w:t>
      </w:r>
      <w:r w:rsidR="00916274">
        <w:t>die Teilnehmerinformation</w:t>
      </w:r>
    </w:p>
    <w:p w14:paraId="7717385A" w14:textId="77777777" w:rsidR="002B3267" w:rsidRPr="002B3267" w:rsidRDefault="002B3267" w:rsidP="002B3267">
      <w:r>
        <w:t>Die Betroffenen sind in verständlicher</w:t>
      </w:r>
      <w:r w:rsidR="004116E4">
        <w:t xml:space="preserve"> und</w:t>
      </w:r>
      <w:r>
        <w:t xml:space="preserve"> </w:t>
      </w:r>
      <w:r w:rsidR="004116E4">
        <w:t>leicht zugänglicher Form über die Verarbeitung zu informieren</w:t>
      </w:r>
      <w:r w:rsidR="00740E1F">
        <w:t xml:space="preserve"> (Art 12)</w:t>
      </w:r>
      <w:r w:rsidR="004116E4">
        <w:t>. Dabei muss ihnen mitgeteilt werden (Art. 13):</w:t>
      </w:r>
    </w:p>
    <w:p w14:paraId="50D9C04B" w14:textId="77777777" w:rsidR="009D3A02" w:rsidRDefault="009D3A02" w:rsidP="00F978CE">
      <w:pPr>
        <w:pStyle w:val="Listenabsatz"/>
        <w:numPr>
          <w:ilvl w:val="0"/>
          <w:numId w:val="2"/>
        </w:numPr>
        <w:ind w:hanging="357"/>
      </w:pPr>
      <w:r>
        <w:t>Kontaktdaten:</w:t>
      </w:r>
    </w:p>
    <w:p w14:paraId="4CB2D0CA" w14:textId="77777777" w:rsidR="00B14555" w:rsidRDefault="00931147" w:rsidP="00F978CE">
      <w:pPr>
        <w:pStyle w:val="Listenabsatz"/>
        <w:numPr>
          <w:ilvl w:val="1"/>
          <w:numId w:val="2"/>
        </w:numPr>
        <w:ind w:hanging="357"/>
      </w:pPr>
      <w:r>
        <w:t>Name und Kontakt der</w:t>
      </w:r>
      <w:r w:rsidR="004116E4">
        <w:t>/des</w:t>
      </w:r>
      <w:r>
        <w:t xml:space="preserve"> V</w:t>
      </w:r>
      <w:r w:rsidR="00C76686">
        <w:t>erantwortlichen (</w:t>
      </w:r>
      <w:r w:rsidR="004116E4">
        <w:t>Fakultät, Einrichtung</w:t>
      </w:r>
      <w:r w:rsidR="00C76686">
        <w:t>, …)</w:t>
      </w:r>
      <w:r w:rsidR="007975B5">
        <w:br/>
      </w:r>
      <w:r w:rsidR="009D3A02">
        <w:t xml:space="preserve">bei Projekten Projektleitung und ggf. Stellvertretung, </w:t>
      </w:r>
      <w:r w:rsidR="004116E4">
        <w:br/>
      </w:r>
      <w:r w:rsidR="00B14555">
        <w:t xml:space="preserve">bei </w:t>
      </w:r>
      <w:r w:rsidR="00C76686">
        <w:t>Abschluss</w:t>
      </w:r>
      <w:r w:rsidR="00B14555">
        <w:t xml:space="preserve">arbeiten </w:t>
      </w:r>
      <w:r w:rsidR="00C76686">
        <w:t xml:space="preserve">ggf. </w:t>
      </w:r>
      <w:r w:rsidR="00C73DF7">
        <w:t>Betreuer benennen</w:t>
      </w:r>
    </w:p>
    <w:p w14:paraId="0300C388" w14:textId="77777777" w:rsidR="00916274" w:rsidRDefault="00916274" w:rsidP="00F978CE">
      <w:pPr>
        <w:pStyle w:val="Listenabsatz"/>
        <w:numPr>
          <w:ilvl w:val="1"/>
          <w:numId w:val="2"/>
        </w:numPr>
        <w:ind w:hanging="357"/>
      </w:pPr>
      <w:r>
        <w:t>Kontaktdaten des Datenschutzbeauftragten</w:t>
      </w:r>
    </w:p>
    <w:p w14:paraId="4F59EC55" w14:textId="1FA916D0" w:rsidR="004116E4" w:rsidRDefault="007975B5" w:rsidP="00F978CE">
      <w:pPr>
        <w:pStyle w:val="Listenabsatz"/>
        <w:numPr>
          <w:ilvl w:val="0"/>
          <w:numId w:val="2"/>
        </w:numPr>
        <w:ind w:hanging="357"/>
      </w:pPr>
      <w:r>
        <w:t>Auflistung/Beschreibung der verarbeiteten Daten</w:t>
      </w:r>
      <w:r w:rsidR="004116E4">
        <w:t xml:space="preserve"> </w:t>
      </w:r>
      <w:r w:rsidR="00916274">
        <w:br/>
      </w:r>
      <w:r w:rsidR="004116E4">
        <w:t xml:space="preserve">Datenverarbeitungsvorgang </w:t>
      </w:r>
      <w:r w:rsidR="00916274">
        <w:t xml:space="preserve">transparent </w:t>
      </w:r>
      <w:r w:rsidR="004116E4">
        <w:t xml:space="preserve">darstellen. Werden die Daten anonymisiert </w:t>
      </w:r>
      <w:r w:rsidR="00F978CE">
        <w:br/>
      </w:r>
      <w:r w:rsidR="004116E4">
        <w:t>(Wann, Wie</w:t>
      </w:r>
      <w:r w:rsidR="00CE46AA">
        <w:t>?</w:t>
      </w:r>
      <w:r w:rsidR="00CE46AA" w:rsidRPr="00CE46AA">
        <w:t xml:space="preserve"> </w:t>
      </w:r>
      <w:r w:rsidR="00CE46AA">
        <w:t>dazu Gesamtkontext und ggf. Zusatzwissen beachten</w:t>
      </w:r>
      <w:r w:rsidR="004116E4">
        <w:t>) oder pseudon</w:t>
      </w:r>
      <w:r w:rsidR="004116E4">
        <w:t>y</w:t>
      </w:r>
      <w:r w:rsidR="004116E4">
        <w:t xml:space="preserve">misiert (Wann wird die </w:t>
      </w:r>
      <w:r w:rsidR="00916274">
        <w:t>Zuordnungs</w:t>
      </w:r>
      <w:r w:rsidR="004116E4">
        <w:t>liste vernichtet</w:t>
      </w:r>
      <w:r w:rsidR="00F978CE">
        <w:t>?</w:t>
      </w:r>
      <w:r w:rsidR="004116E4">
        <w:t xml:space="preserve"> Wer ist Datentreuhänder)?</w:t>
      </w:r>
    </w:p>
    <w:p w14:paraId="47CC4E00" w14:textId="77777777" w:rsidR="007975B5" w:rsidRDefault="007975B5" w:rsidP="00F978CE">
      <w:pPr>
        <w:pStyle w:val="Listenabsatz"/>
        <w:numPr>
          <w:ilvl w:val="0"/>
          <w:numId w:val="2"/>
        </w:numPr>
        <w:ind w:hanging="357"/>
      </w:pPr>
      <w:r>
        <w:t>Verwendungszweck für den die Daten erhoben werden</w:t>
      </w:r>
      <w:r w:rsidR="00783A24">
        <w:t>, geplante</w:t>
      </w:r>
      <w:r>
        <w:t xml:space="preserve"> Zweck</w:t>
      </w:r>
      <w:r w:rsidR="00783A24">
        <w:t>änderungen</w:t>
      </w:r>
    </w:p>
    <w:p w14:paraId="03D92DAC" w14:textId="4E6B5AAF" w:rsidR="00C76686" w:rsidRDefault="00C76686" w:rsidP="00F978CE">
      <w:pPr>
        <w:pStyle w:val="Listenabsatz"/>
        <w:numPr>
          <w:ilvl w:val="0"/>
          <w:numId w:val="2"/>
        </w:numPr>
        <w:ind w:hanging="357"/>
      </w:pPr>
      <w:r>
        <w:t xml:space="preserve">Rechtsgrundlage ist eine </w:t>
      </w:r>
      <w:r w:rsidRPr="00EB4D96">
        <w:t>Einwilligung gemäß</w:t>
      </w:r>
      <w:r w:rsidR="005E5DD7">
        <w:t xml:space="preserve"> Art. 6 Abs. 1 lit. a. </w:t>
      </w:r>
      <w:r w:rsidR="00CE46AA">
        <w:t>DSGVO</w:t>
      </w:r>
    </w:p>
    <w:p w14:paraId="3DB9C087" w14:textId="77777777" w:rsidR="00CE46AA" w:rsidRDefault="00CE46AA" w:rsidP="00F978CE">
      <w:pPr>
        <w:pStyle w:val="Listenabsatz"/>
        <w:numPr>
          <w:ilvl w:val="0"/>
          <w:numId w:val="2"/>
        </w:numPr>
        <w:ind w:hanging="357"/>
      </w:pPr>
      <w:r>
        <w:t>Zugriffsberechtigte: Wer hat Zugriff auf welche Daten? (Trennung von Kontaktdaten und Forschungsdaten, bei Langzeitstudien Einsatz eines Datentreuhänders)</w:t>
      </w:r>
    </w:p>
    <w:p w14:paraId="1A1BD8DB" w14:textId="77777777" w:rsidR="007975B5" w:rsidRDefault="00CE46AA" w:rsidP="00F978CE">
      <w:pPr>
        <w:pStyle w:val="Listenabsatz"/>
        <w:numPr>
          <w:ilvl w:val="0"/>
          <w:numId w:val="2"/>
        </w:numPr>
        <w:ind w:hanging="357"/>
      </w:pPr>
      <w:r>
        <w:t xml:space="preserve">ggf. </w:t>
      </w:r>
      <w:r w:rsidR="007975B5">
        <w:t>Übermittlungen</w:t>
      </w:r>
      <w:r w:rsidR="00916274">
        <w:t xml:space="preserve"> an Dritte</w:t>
      </w:r>
      <w:r w:rsidR="007975B5">
        <w:t>, Nutzung dur</w:t>
      </w:r>
      <w:r w:rsidR="004116E4">
        <w:t xml:space="preserve">ch andere </w:t>
      </w:r>
      <w:r w:rsidR="00916274">
        <w:t xml:space="preserve">Forscher </w:t>
      </w:r>
      <w:r>
        <w:t>(</w:t>
      </w:r>
      <w:r w:rsidR="004116E4">
        <w:t>Verbundpartner),</w:t>
      </w:r>
      <w:r w:rsidR="004116E4">
        <w:br/>
      </w:r>
      <w:r w:rsidR="007975B5">
        <w:t xml:space="preserve">Datenverarbeitung im Auftrag, sofern Dritte personenbezogene Daten zur weiteren Verarbeitung </w:t>
      </w:r>
      <w:r w:rsidR="00916274">
        <w:t xml:space="preserve">erhalten </w:t>
      </w:r>
      <w:r w:rsidR="007975B5">
        <w:t>(</w:t>
      </w:r>
      <w:r>
        <w:t xml:space="preserve">ext. Befragungstool, </w:t>
      </w:r>
      <w:r w:rsidR="007975B5">
        <w:t xml:space="preserve">Transkription, Druckerei etc.) </w:t>
      </w:r>
    </w:p>
    <w:p w14:paraId="395B0CEB" w14:textId="77777777" w:rsidR="00CE46AA" w:rsidRDefault="00CE46AA" w:rsidP="00F978CE">
      <w:pPr>
        <w:pStyle w:val="Listenabsatz"/>
        <w:numPr>
          <w:ilvl w:val="0"/>
          <w:numId w:val="2"/>
        </w:numPr>
        <w:ind w:hanging="357"/>
      </w:pPr>
      <w:r>
        <w:t xml:space="preserve">Geplante Veröffentlichungen (ausschließlich in anonymisierter Form) </w:t>
      </w:r>
    </w:p>
    <w:p w14:paraId="750B7885" w14:textId="77777777" w:rsidR="007975B5" w:rsidRDefault="007975B5" w:rsidP="00F978CE">
      <w:pPr>
        <w:pStyle w:val="Listenabsatz"/>
        <w:numPr>
          <w:ilvl w:val="0"/>
          <w:numId w:val="2"/>
        </w:numPr>
        <w:ind w:hanging="357"/>
      </w:pPr>
      <w:r>
        <w:t xml:space="preserve">Angaben zur Löschung </w:t>
      </w:r>
      <w:r w:rsidR="004116E4">
        <w:t xml:space="preserve">(Zeitpunkt, Speicherdauer) </w:t>
      </w:r>
      <w:r>
        <w:t>oder Anonymisierung der Daten</w:t>
      </w:r>
    </w:p>
    <w:p w14:paraId="541B8EC3" w14:textId="77777777" w:rsidR="00931147" w:rsidRPr="00931147" w:rsidRDefault="00931147" w:rsidP="00F978CE">
      <w:pPr>
        <w:pStyle w:val="Listenabsatz"/>
        <w:numPr>
          <w:ilvl w:val="0"/>
          <w:numId w:val="2"/>
        </w:numPr>
        <w:ind w:hanging="357"/>
      </w:pPr>
      <w:r>
        <w:t xml:space="preserve">Hinweis auf </w:t>
      </w:r>
      <w:r w:rsidR="004116E4">
        <w:t>Rechte (Auskunft, Berichtigung, Löschung, Einschränkung, Datenübe</w:t>
      </w:r>
      <w:r w:rsidR="004116E4">
        <w:t>r</w:t>
      </w:r>
      <w:r w:rsidR="004116E4">
        <w:t>tragbarkeit)</w:t>
      </w:r>
      <w:r>
        <w:t xml:space="preserve"> und Beschwerderecht bei der Aufsichtsbehörde</w:t>
      </w:r>
    </w:p>
    <w:p w14:paraId="40409FD6" w14:textId="77777777" w:rsidR="00DE44A6" w:rsidRDefault="00C73DF7" w:rsidP="00AB4CA1">
      <w:pPr>
        <w:pStyle w:val="berschrift1"/>
      </w:pPr>
      <w:r>
        <w:t xml:space="preserve">II. </w:t>
      </w:r>
      <w:r w:rsidR="00AB4CA1">
        <w:t xml:space="preserve">Anforderungen an </w:t>
      </w:r>
      <w:r w:rsidR="00C76686">
        <w:t>die Einwilligungserklärung</w:t>
      </w:r>
    </w:p>
    <w:p w14:paraId="0A40BC26" w14:textId="77777777" w:rsidR="00916274" w:rsidRDefault="00CE46AA" w:rsidP="00CE46AA">
      <w:r>
        <w:t xml:space="preserve">Die Einwilligung muss als </w:t>
      </w:r>
      <w:r w:rsidR="00916274">
        <w:t xml:space="preserve">eindeutige und bewusste Handlung </w:t>
      </w:r>
      <w:r>
        <w:t>erteilt werden. Der/die Ve</w:t>
      </w:r>
      <w:r>
        <w:t>r</w:t>
      </w:r>
      <w:r>
        <w:t>antwortliche trägt die Nachweispflicht (Art. 7).</w:t>
      </w:r>
    </w:p>
    <w:p w14:paraId="707EA464" w14:textId="77777777" w:rsidR="00931147" w:rsidRDefault="00931147" w:rsidP="00BC5144">
      <w:pPr>
        <w:pStyle w:val="Listenabsatz"/>
        <w:numPr>
          <w:ilvl w:val="0"/>
          <w:numId w:val="3"/>
        </w:numPr>
      </w:pPr>
      <w:r>
        <w:t>verständlich</w:t>
      </w:r>
      <w:r w:rsidR="00C76686">
        <w:t>e,</w:t>
      </w:r>
      <w:r>
        <w:t xml:space="preserve"> klare und einfache Sprache</w:t>
      </w:r>
    </w:p>
    <w:p w14:paraId="45757F12" w14:textId="77777777" w:rsidR="00931147" w:rsidRDefault="00C76686" w:rsidP="00BC5144">
      <w:pPr>
        <w:pStyle w:val="Listenabsatz"/>
        <w:numPr>
          <w:ilvl w:val="0"/>
          <w:numId w:val="3"/>
        </w:numPr>
      </w:pPr>
      <w:r>
        <w:t>Verweis</w:t>
      </w:r>
      <w:r w:rsidR="00931147">
        <w:t xml:space="preserve"> auf Teilnehmerinformation</w:t>
      </w:r>
    </w:p>
    <w:p w14:paraId="4798C15C" w14:textId="77777777" w:rsidR="00916274" w:rsidRDefault="00916274" w:rsidP="00916274">
      <w:pPr>
        <w:pStyle w:val="Listenabsatz"/>
        <w:numPr>
          <w:ilvl w:val="0"/>
          <w:numId w:val="3"/>
        </w:numPr>
      </w:pPr>
      <w:r>
        <w:t>Hinweis auf Freiwilligkeit, keine Konsequenzen bei Verweigerung der Einwilligung</w:t>
      </w:r>
    </w:p>
    <w:p w14:paraId="4A3ECEDF" w14:textId="77777777" w:rsidR="00CE46AA" w:rsidRDefault="00CE46AA" w:rsidP="009D3A02">
      <w:pPr>
        <w:pStyle w:val="Listenabsatz"/>
        <w:numPr>
          <w:ilvl w:val="0"/>
          <w:numId w:val="3"/>
        </w:numPr>
      </w:pPr>
      <w:r>
        <w:t xml:space="preserve">keine Kopplung an andere Erklärungen </w:t>
      </w:r>
    </w:p>
    <w:p w14:paraId="669322CB" w14:textId="77777777" w:rsidR="004F6FE4" w:rsidRDefault="00916274" w:rsidP="009D3A02">
      <w:pPr>
        <w:pStyle w:val="Listenabsatz"/>
        <w:numPr>
          <w:ilvl w:val="0"/>
          <w:numId w:val="3"/>
        </w:numPr>
      </w:pPr>
      <w:r>
        <w:t xml:space="preserve">Hinweis auf </w:t>
      </w:r>
      <w:r w:rsidR="00C76686">
        <w:t xml:space="preserve">das </w:t>
      </w:r>
      <w:r>
        <w:t>Recht die Einwilligung jederzeit und ohne Begründung mit Wirkung für die Zukunft zu widerrufen („die Rechtmäßigkeit der Verarbeitung bis zum Wide</w:t>
      </w:r>
      <w:r>
        <w:t>r</w:t>
      </w:r>
      <w:r>
        <w:t>ruf bleibt unberührt“)</w:t>
      </w:r>
      <w:r w:rsidR="005E0D53">
        <w:br/>
      </w:r>
      <w:r w:rsidR="005E0D53">
        <w:lastRenderedPageBreak/>
        <w:t xml:space="preserve">(Anm. </w:t>
      </w:r>
      <w:r w:rsidR="003610E8">
        <w:t xml:space="preserve">ein Widerruf bzw. </w:t>
      </w:r>
      <w:r w:rsidR="00AB4CA1">
        <w:t xml:space="preserve">eine Auskunft </w:t>
      </w:r>
      <w:r w:rsidR="003610E8">
        <w:t>mü</w:t>
      </w:r>
      <w:r w:rsidR="00AB4CA1">
        <w:t>ss</w:t>
      </w:r>
      <w:r w:rsidR="003610E8">
        <w:t>en</w:t>
      </w:r>
      <w:r w:rsidR="00AB4CA1">
        <w:t xml:space="preserve"> möglich sein</w:t>
      </w:r>
      <w:r w:rsidR="00C73DF7">
        <w:t>, solange die Daten pe</w:t>
      </w:r>
      <w:r w:rsidR="00C73DF7">
        <w:t>r</w:t>
      </w:r>
      <w:r w:rsidR="00C73DF7">
        <w:t>sonenbezogen vorliegen</w:t>
      </w:r>
      <w:r w:rsidR="008C73F1">
        <w:t xml:space="preserve">, ein Widerruf geht bei </w:t>
      </w:r>
      <w:r w:rsidR="003610E8">
        <w:t xml:space="preserve">bereits </w:t>
      </w:r>
      <w:r w:rsidR="008C73F1">
        <w:t>anonymisierten Daten gewollt ins Leere)</w:t>
      </w:r>
    </w:p>
    <w:p w14:paraId="35AAA129" w14:textId="0CBCBAE2" w:rsidR="00A25A3F" w:rsidRDefault="00202EED" w:rsidP="00202EED">
      <w:pPr>
        <w:pStyle w:val="Listenabsatz"/>
        <w:numPr>
          <w:ilvl w:val="0"/>
          <w:numId w:val="3"/>
        </w:numPr>
      </w:pPr>
      <w:r>
        <w:t xml:space="preserve">Da sich Art. 8 DSGVO nur auf </w:t>
      </w:r>
      <w:r w:rsidR="00A25A3F">
        <w:t>Dienste der Informatio</w:t>
      </w:r>
      <w:r>
        <w:t>nsgesellschaft  bezieht (zum Be</w:t>
      </w:r>
      <w:r>
        <w:t>i</w:t>
      </w:r>
      <w:r>
        <w:t>spiel die Nutzung von Messengerdiensten)</w:t>
      </w:r>
      <w:r w:rsidR="00A25A3F">
        <w:t>, gibt es</w:t>
      </w:r>
      <w:r w:rsidR="00A25A3F" w:rsidRPr="00A25A3F">
        <w:t xml:space="preserve"> keine Regelung in der DGS</w:t>
      </w:r>
      <w:r w:rsidR="00F978CE">
        <w:t xml:space="preserve">VO </w:t>
      </w:r>
      <w:r>
        <w:t xml:space="preserve">die eine Altersgrenze von Minderjährigen für die Abgabe von Einwilligungen vorsieht. </w:t>
      </w:r>
      <w:r w:rsidR="00A25A3F">
        <w:t xml:space="preserve">Daher ist </w:t>
      </w:r>
      <w:r>
        <w:t>au</w:t>
      </w:r>
      <w:r w:rsidR="00A25A3F">
        <w:t xml:space="preserve">f </w:t>
      </w:r>
      <w:r>
        <w:t>die Einsichtsfähigkeit der M</w:t>
      </w:r>
      <w:r w:rsidR="00A25A3F" w:rsidRPr="00A25A3F">
        <w:t>inde</w:t>
      </w:r>
      <w:r w:rsidR="00A25A3F">
        <w:t>rjährigen Person</w:t>
      </w:r>
      <w:r>
        <w:t xml:space="preserve"> abzustellen, was b</w:t>
      </w:r>
      <w:r>
        <w:t>e</w:t>
      </w:r>
      <w:r>
        <w:t xml:space="preserve">deutet, dass </w:t>
      </w:r>
      <w:r w:rsidR="00A25A3F">
        <w:t>eine Einwilligung nur dann wirk</w:t>
      </w:r>
      <w:r>
        <w:t>sam ist,</w:t>
      </w:r>
      <w:r w:rsidR="00A25A3F">
        <w:t xml:space="preserve"> wenn </w:t>
      </w:r>
      <w:r>
        <w:t>die Minderjährigen</w:t>
      </w:r>
      <w:r w:rsidR="00A25A3F">
        <w:t xml:space="preserve"> die B</w:t>
      </w:r>
      <w:r w:rsidR="00A25A3F">
        <w:t>e</w:t>
      </w:r>
      <w:r w:rsidR="00A25A3F">
        <w:t>deutung und Tragweite der a</w:t>
      </w:r>
      <w:r>
        <w:t>bgegebenen Erklärung verstehen</w:t>
      </w:r>
      <w:r w:rsidR="00A25A3F">
        <w:t>.</w:t>
      </w:r>
      <w:r>
        <w:t xml:space="preserve"> In der Regel reicht die Einwilligung bei Jugendlichen ab 16 Jahren aus, wobei hier im Einzelfall auf die Art der Datenerhebung und die Einsichtsfähigkeit abzustellen ist.</w:t>
      </w:r>
    </w:p>
    <w:p w14:paraId="6DF56C72" w14:textId="77777777" w:rsidR="00C76686" w:rsidRDefault="00202EED" w:rsidP="009D3A02">
      <w:pPr>
        <w:pStyle w:val="Listenabsatz"/>
        <w:numPr>
          <w:ilvl w:val="0"/>
          <w:numId w:val="3"/>
        </w:numPr>
      </w:pPr>
      <w:r>
        <w:t>B</w:t>
      </w:r>
      <w:r w:rsidR="00C76686">
        <w:t xml:space="preserve">ei Minderjährigen </w:t>
      </w:r>
      <w:r w:rsidR="00AE756A">
        <w:t>unter 16</w:t>
      </w:r>
      <w:r w:rsidR="00740E1F">
        <w:t xml:space="preserve"> Jahren</w:t>
      </w:r>
      <w:r w:rsidR="00AE756A">
        <w:t xml:space="preserve"> (je nach Einsichtsfähigkeit)</w:t>
      </w:r>
      <w:r w:rsidR="00740E1F">
        <w:t xml:space="preserve"> und „</w:t>
      </w:r>
      <w:r w:rsidR="00C76686">
        <w:t>nicht einsicht</w:t>
      </w:r>
      <w:r w:rsidR="00C76686">
        <w:t>s</w:t>
      </w:r>
      <w:r w:rsidR="00C76686">
        <w:t>fähigen Personen</w:t>
      </w:r>
      <w:r w:rsidR="00740E1F">
        <w:t>“</w:t>
      </w:r>
      <w:r w:rsidR="00C76686">
        <w:t xml:space="preserve"> ist die Einwilligung </w:t>
      </w:r>
      <w:r w:rsidR="00CE46AA">
        <w:t>durch die Träger der elterliche</w:t>
      </w:r>
      <w:r w:rsidR="00AE756A">
        <w:t>n Verantwor</w:t>
      </w:r>
      <w:r w:rsidR="00AE756A">
        <w:t>t</w:t>
      </w:r>
      <w:r w:rsidR="00AE756A">
        <w:t>lichkeit oder ggf. der gesetzlichen Betreuer einzuholen. Die Einwilligung darf nicht gegen den Willen des Kindes durchgesetzt werden.</w:t>
      </w:r>
      <w:r w:rsidR="00A25A3F">
        <w:t xml:space="preserve"> </w:t>
      </w:r>
    </w:p>
    <w:p w14:paraId="09A74B96" w14:textId="77777777" w:rsidR="00A25A3F" w:rsidRDefault="00A25A3F" w:rsidP="00AE756A"/>
    <w:p w14:paraId="5879CE9E" w14:textId="1098FB13" w:rsidR="005E5DD7" w:rsidRDefault="005E5DD7" w:rsidP="005E5DD7">
      <w:pPr>
        <w:pStyle w:val="berschrift1"/>
      </w:pPr>
      <w:r>
        <w:t>II</w:t>
      </w:r>
      <w:r>
        <w:t>I</w:t>
      </w:r>
      <w:r>
        <w:t xml:space="preserve">. </w:t>
      </w:r>
      <w:r w:rsidRPr="005E5DD7">
        <w:t>Nachweispflicht des Verantwortlichen</w:t>
      </w:r>
    </w:p>
    <w:p w14:paraId="53F85824" w14:textId="11FA8A8A" w:rsidR="005E5DD7" w:rsidRDefault="005E5DD7" w:rsidP="005E5DD7">
      <w:r w:rsidRPr="005E5DD7">
        <w:t xml:space="preserve">Der Verantwortliche muss der </w:t>
      </w:r>
      <w:r>
        <w:t>Aufsichtsbehörde</w:t>
      </w:r>
      <w:r w:rsidRPr="005E5DD7">
        <w:t xml:space="preserve"> bei Bedarf nachweisen können, dass die Datenverarbeitung DSGVO-konform geschieht</w:t>
      </w:r>
      <w:r w:rsidR="00D118E1">
        <w:t xml:space="preserve"> (</w:t>
      </w:r>
      <w:r w:rsidR="00D118E1" w:rsidRPr="00D118E1">
        <w:t>Art. 7 Abs. 1 DSGVO</w:t>
      </w:r>
      <w:r w:rsidR="00D118E1">
        <w:t>)</w:t>
      </w:r>
      <w:r w:rsidRPr="005E5DD7">
        <w:t>. Auch wenn die DSGVO eine schriftliche E</w:t>
      </w:r>
      <w:r w:rsidRPr="005E5DD7">
        <w:t>r</w:t>
      </w:r>
      <w:r w:rsidRPr="005E5DD7">
        <w:t xml:space="preserve">teilung der Einwilligung nicht explizit fordert, empfiehlt es sich </w:t>
      </w:r>
      <w:r>
        <w:t xml:space="preserve">aber </w:t>
      </w:r>
      <w:r w:rsidRPr="005E5DD7">
        <w:t>diese u.</w:t>
      </w:r>
      <w:r>
        <w:t> </w:t>
      </w:r>
      <w:r w:rsidRPr="005E5DD7">
        <w:t>a. zu Dokume</w:t>
      </w:r>
      <w:r w:rsidRPr="005E5DD7">
        <w:t>n</w:t>
      </w:r>
      <w:r w:rsidRPr="005E5DD7">
        <w:t>tationszwecken schriftlich einzuholen.</w:t>
      </w:r>
      <w:r>
        <w:t xml:space="preserve"> </w:t>
      </w:r>
    </w:p>
    <w:p w14:paraId="135933BB" w14:textId="00DAF306" w:rsidR="00D118E1" w:rsidRDefault="00D118E1" w:rsidP="005E5DD7">
      <w:r>
        <w:t xml:space="preserve">Die </w:t>
      </w:r>
      <w:r w:rsidRPr="005E5DD7">
        <w:t xml:space="preserve">Einwilligung </w:t>
      </w:r>
      <w:r>
        <w:t xml:space="preserve">ist so lange aufzubewahren und nachzuweisen, </w:t>
      </w:r>
      <w:r w:rsidRPr="00D118E1">
        <w:t xml:space="preserve">wie noch </w:t>
      </w:r>
      <w:r>
        <w:t>Datenv</w:t>
      </w:r>
      <w:r w:rsidRPr="00D118E1">
        <w:t>erarbeitu</w:t>
      </w:r>
      <w:r w:rsidRPr="00D118E1">
        <w:t>n</w:t>
      </w:r>
      <w:r w:rsidRPr="00D118E1">
        <w:t>gen stattfinden, die von der Einwilligung g</w:t>
      </w:r>
      <w:r w:rsidRPr="00D118E1">
        <w:t>e</w:t>
      </w:r>
      <w:r w:rsidRPr="00D118E1">
        <w:t>deckt sein sollen.</w:t>
      </w:r>
    </w:p>
    <w:p w14:paraId="5F02AC72" w14:textId="7726AE4C" w:rsidR="005E5DD7" w:rsidRDefault="005E5DD7" w:rsidP="005E5DD7">
      <w:pPr>
        <w:pStyle w:val="berschrift1"/>
      </w:pPr>
      <w:r>
        <w:t xml:space="preserve">IV. </w:t>
      </w:r>
      <w:r>
        <w:t>Fortgeltung bisher geltender Einwilligung:</w:t>
      </w:r>
    </w:p>
    <w:p w14:paraId="5B113605" w14:textId="2EA39739" w:rsidR="005E5DD7" w:rsidRDefault="005E5DD7" w:rsidP="005E5DD7">
      <w:r>
        <w:t>Einwilligungen die vor dem Geltungsbeginn der DSGVO (25. Mai 2018) erteilt wurden</w:t>
      </w:r>
      <w:r>
        <w:t>,</w:t>
      </w:r>
      <w:r>
        <w:t xml:space="preserve"> verli</w:t>
      </w:r>
      <w:r>
        <w:t>e</w:t>
      </w:r>
      <w:r>
        <w:t xml:space="preserve">ren nicht automatisch </w:t>
      </w:r>
      <w:r>
        <w:t>ihre Kraft. Sie können weiterhin als Grundlage für die Verarbe</w:t>
      </w:r>
      <w:r>
        <w:t>i</w:t>
      </w:r>
      <w:r>
        <w:t>tung personen</w:t>
      </w:r>
      <w:r>
        <w:t>bezogener Daten dienen, sofern „</w:t>
      </w:r>
      <w:r>
        <w:t>die Art der bereits erteilten Einwilligung den B</w:t>
      </w:r>
      <w:r>
        <w:t>e</w:t>
      </w:r>
      <w:r>
        <w:t>ding</w:t>
      </w:r>
      <w:r>
        <w:t>ungen dieser Verordnung [DSGVO] entspricht“ (ErwGr. 171, Satz 3 DSGVO).</w:t>
      </w:r>
      <w:r>
        <w:t xml:space="preserve"> Anson</w:t>
      </w:r>
      <w:r>
        <w:t>s</w:t>
      </w:r>
      <w:r>
        <w:t xml:space="preserve">ten muss die Einwilligung erneut eingeholt werden. </w:t>
      </w:r>
    </w:p>
    <w:p w14:paraId="26DC0244" w14:textId="20D91395" w:rsidR="005E5DD7" w:rsidRDefault="005E5DD7" w:rsidP="005E5DD7">
      <w:pPr>
        <w:pStyle w:val="berschrift1"/>
      </w:pPr>
      <w:r>
        <w:t xml:space="preserve">V. </w:t>
      </w:r>
      <w:r>
        <w:t>Sonderfall Forschung:</w:t>
      </w:r>
    </w:p>
    <w:p w14:paraId="0A565FBD" w14:textId="6DC13726" w:rsidR="005E5DD7" w:rsidRDefault="005E5DD7" w:rsidP="005E5DD7">
      <w:r>
        <w:t>Die Verarbeitung personenbezogene</w:t>
      </w:r>
      <w:r>
        <w:t>r</w:t>
      </w:r>
      <w:r>
        <w:t xml:space="preserve"> Daten zu Forschungszwecken genießt in der DS</w:t>
      </w:r>
      <w:r>
        <w:t>G</w:t>
      </w:r>
      <w:r>
        <w:t>VO eine privilegierte Position. Da es bei wissenschaftlichen Vorhaben nic</w:t>
      </w:r>
      <w:bookmarkStart w:id="0" w:name="_GoBack"/>
      <w:bookmarkEnd w:id="0"/>
      <w:r>
        <w:t>ht immer möglich ist, bereits zum Zeitpunkt der Erhebung den genauen Zweck der Verarbeitung zu benennen, kann hier der Zweck etwas weiter gefasst werden. Der Zweck soll aber nur so weit gefasst sein, wie unbedingt nötig. So sind pauschale Zweckangaben, man erhebe die Daten z.</w:t>
      </w:r>
      <w:r>
        <w:t> B. „</w:t>
      </w:r>
      <w:r>
        <w:t>zu Forschungszwecken</w:t>
      </w:r>
      <w:r>
        <w:t>“</w:t>
      </w:r>
      <w:r>
        <w:t xml:space="preserve"> nicht rechtens. Es sollte der betroffenen Person die Möglichkeit geg</w:t>
      </w:r>
      <w:r>
        <w:t>e</w:t>
      </w:r>
      <w:r>
        <w:t>ben werden, ihre Einwilligung nur für bestimmte Forschungsbereiche oder Teilprojekte zu erteilen, für die die Daten ta</w:t>
      </w:r>
      <w:r>
        <w:t>tsächlich erforderlich sind</w:t>
      </w:r>
      <w:r>
        <w:t xml:space="preserve"> (vgl. ErwGr. 33 DSGVO).</w:t>
      </w:r>
    </w:p>
    <w:sectPr w:rsidR="005E5DD7" w:rsidSect="00F978CE">
      <w:headerReference w:type="default" r:id="rId11"/>
      <w:footerReference w:type="default" r:id="rId12"/>
      <w:pgSz w:w="11906" w:h="16838"/>
      <w:pgMar w:top="1702" w:right="1417" w:bottom="1276" w:left="1417" w:header="855"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790E8" w14:textId="77777777" w:rsidR="004C15FA" w:rsidRDefault="004C15FA" w:rsidP="00916274">
      <w:pPr>
        <w:spacing w:after="0" w:line="240" w:lineRule="auto"/>
      </w:pPr>
      <w:r>
        <w:separator/>
      </w:r>
    </w:p>
  </w:endnote>
  <w:endnote w:type="continuationSeparator" w:id="0">
    <w:p w14:paraId="32DF0619" w14:textId="77777777" w:rsidR="004C15FA" w:rsidRDefault="004C15FA" w:rsidP="00916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106F4" w14:textId="379BE541" w:rsidR="00E116C2" w:rsidRDefault="00E116C2">
    <w:pPr>
      <w:pStyle w:val="Fuzeile"/>
    </w:pPr>
    <w:r w:rsidRPr="00710558">
      <w:t xml:space="preserve">Erstellt von der NRW Projektgruppe „EU-DSGVO – Datenschutzmanagementsysteme“ 2018 </w:t>
    </w:r>
    <w:r w:rsidRPr="00710558">
      <w:tab/>
    </w:r>
    <w:r w:rsidRPr="00682DC4">
      <w:rPr>
        <w:noProof/>
        <w:lang w:eastAsia="de-DE"/>
      </w:rPr>
      <w:drawing>
        <wp:inline distT="0" distB="0" distL="0" distR="0" wp14:anchorId="270DC91E" wp14:editId="270DC91F">
          <wp:extent cx="436728" cy="153848"/>
          <wp:effectExtent l="0" t="0" r="190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36" cy="1536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4A73E" w14:textId="77777777" w:rsidR="004C15FA" w:rsidRDefault="004C15FA" w:rsidP="00916274">
      <w:pPr>
        <w:spacing w:after="0" w:line="240" w:lineRule="auto"/>
      </w:pPr>
      <w:r>
        <w:separator/>
      </w:r>
    </w:p>
  </w:footnote>
  <w:footnote w:type="continuationSeparator" w:id="0">
    <w:p w14:paraId="74F0BEE0" w14:textId="77777777" w:rsidR="004C15FA" w:rsidRDefault="004C15FA" w:rsidP="00916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4A7E5" w14:textId="5E29D537" w:rsidR="00916274" w:rsidRDefault="00F978CE" w:rsidP="00916274">
    <w:pPr>
      <w:pStyle w:val="Kopfzeile"/>
      <w:jc w:val="right"/>
    </w:pPr>
    <w:r>
      <w:t>Anforderungen an eine informierte Einwilligung</w:t>
    </w:r>
    <w:r>
      <w:tab/>
    </w:r>
    <w:r>
      <w:fldChar w:fldCharType="begin"/>
    </w:r>
    <w:r>
      <w:instrText xml:space="preserve"> PAGE  \* Arabic  \* MERGEFORMAT </w:instrText>
    </w:r>
    <w:r>
      <w:fldChar w:fldCharType="separate"/>
    </w:r>
    <w:r w:rsidR="00D118E1">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E4A"/>
    <w:multiLevelType w:val="hybridMultilevel"/>
    <w:tmpl w:val="D494E0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8D64621"/>
    <w:multiLevelType w:val="hybridMultilevel"/>
    <w:tmpl w:val="191EFF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EAE133B"/>
    <w:multiLevelType w:val="hybridMultilevel"/>
    <w:tmpl w:val="C90AFD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CA1"/>
    <w:rsid w:val="000B077E"/>
    <w:rsid w:val="00123C5D"/>
    <w:rsid w:val="00202EED"/>
    <w:rsid w:val="002B3267"/>
    <w:rsid w:val="002D145C"/>
    <w:rsid w:val="00327302"/>
    <w:rsid w:val="0033376A"/>
    <w:rsid w:val="0034313B"/>
    <w:rsid w:val="003610E8"/>
    <w:rsid w:val="004116E4"/>
    <w:rsid w:val="004A65E0"/>
    <w:rsid w:val="004C15FA"/>
    <w:rsid w:val="004F6FE4"/>
    <w:rsid w:val="00503785"/>
    <w:rsid w:val="005E0D53"/>
    <w:rsid w:val="005E5DD7"/>
    <w:rsid w:val="00600839"/>
    <w:rsid w:val="006674A6"/>
    <w:rsid w:val="00740E1F"/>
    <w:rsid w:val="00783A24"/>
    <w:rsid w:val="007975B5"/>
    <w:rsid w:val="008C73F1"/>
    <w:rsid w:val="008F2634"/>
    <w:rsid w:val="009122D3"/>
    <w:rsid w:val="00916274"/>
    <w:rsid w:val="00931147"/>
    <w:rsid w:val="009D3A02"/>
    <w:rsid w:val="00A25A3F"/>
    <w:rsid w:val="00AB4CA1"/>
    <w:rsid w:val="00AE756A"/>
    <w:rsid w:val="00B14555"/>
    <w:rsid w:val="00BC5144"/>
    <w:rsid w:val="00C73DF7"/>
    <w:rsid w:val="00C76686"/>
    <w:rsid w:val="00CE46AA"/>
    <w:rsid w:val="00D118E1"/>
    <w:rsid w:val="00DE44A6"/>
    <w:rsid w:val="00E116C2"/>
    <w:rsid w:val="00F2351E"/>
    <w:rsid w:val="00F978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D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78CE"/>
    <w:pPr>
      <w:spacing w:after="80" w:line="252" w:lineRule="auto"/>
    </w:pPr>
    <w:rPr>
      <w:sz w:val="24"/>
    </w:rPr>
  </w:style>
  <w:style w:type="paragraph" w:styleId="berschrift1">
    <w:name w:val="heading 1"/>
    <w:basedOn w:val="Standard"/>
    <w:next w:val="Standard"/>
    <w:link w:val="berschrift1Zchn"/>
    <w:uiPriority w:val="9"/>
    <w:qFormat/>
    <w:rsid w:val="00CE46AA"/>
    <w:pPr>
      <w:keepNext/>
      <w:keepLines/>
      <w:spacing w:before="120" w:line="240" w:lineRule="auto"/>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037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03785"/>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46AA"/>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503785"/>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503785"/>
    <w:rPr>
      <w:rFonts w:asciiTheme="majorHAnsi" w:eastAsiaTheme="majorEastAsia" w:hAnsiTheme="majorHAnsi" w:cstheme="majorBidi"/>
      <w:b/>
      <w:bCs/>
      <w:color w:val="4F81BD" w:themeColor="accent1"/>
    </w:rPr>
  </w:style>
  <w:style w:type="paragraph" w:styleId="Sprechblasentext">
    <w:name w:val="Balloon Text"/>
    <w:basedOn w:val="Standard"/>
    <w:link w:val="SprechblasentextZchn"/>
    <w:uiPriority w:val="99"/>
    <w:semiHidden/>
    <w:unhideWhenUsed/>
    <w:rsid w:val="004A65E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65E0"/>
    <w:rPr>
      <w:rFonts w:ascii="Tahoma" w:hAnsi="Tahoma" w:cs="Tahoma"/>
      <w:sz w:val="16"/>
      <w:szCs w:val="16"/>
    </w:rPr>
  </w:style>
  <w:style w:type="paragraph" w:styleId="Listenabsatz">
    <w:name w:val="List Paragraph"/>
    <w:basedOn w:val="Standard"/>
    <w:uiPriority w:val="34"/>
    <w:qFormat/>
    <w:rsid w:val="00F978CE"/>
    <w:pPr>
      <w:spacing w:after="120" w:line="240" w:lineRule="auto"/>
      <w:ind w:left="720"/>
      <w:contextualSpacing/>
    </w:pPr>
  </w:style>
  <w:style w:type="paragraph" w:styleId="Kopfzeile">
    <w:name w:val="header"/>
    <w:basedOn w:val="Standard"/>
    <w:link w:val="KopfzeileZchn"/>
    <w:uiPriority w:val="99"/>
    <w:unhideWhenUsed/>
    <w:rsid w:val="00F978CE"/>
    <w:pPr>
      <w:pBdr>
        <w:bottom w:val="single" w:sz="4" w:space="1" w:color="auto"/>
      </w:pBdr>
      <w:tabs>
        <w:tab w:val="right" w:pos="9072"/>
      </w:tabs>
      <w:spacing w:after="0" w:line="240" w:lineRule="auto"/>
    </w:pPr>
  </w:style>
  <w:style w:type="character" w:customStyle="1" w:styleId="KopfzeileZchn">
    <w:name w:val="Kopfzeile Zchn"/>
    <w:basedOn w:val="Absatz-Standardschriftart"/>
    <w:link w:val="Kopfzeile"/>
    <w:uiPriority w:val="99"/>
    <w:rsid w:val="00F978CE"/>
  </w:style>
  <w:style w:type="paragraph" w:styleId="Fuzeile">
    <w:name w:val="footer"/>
    <w:basedOn w:val="Standard"/>
    <w:link w:val="FuzeileZchn"/>
    <w:uiPriority w:val="99"/>
    <w:unhideWhenUsed/>
    <w:rsid w:val="009162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6274"/>
  </w:style>
  <w:style w:type="paragraph" w:customStyle="1" w:styleId="Default">
    <w:name w:val="Default"/>
    <w:basedOn w:val="Standard"/>
    <w:rsid w:val="00AE756A"/>
    <w:pPr>
      <w:autoSpaceDE w:val="0"/>
      <w:autoSpaceDN w:val="0"/>
      <w:spacing w:after="0" w:line="240" w:lineRule="auto"/>
    </w:pPr>
    <w:rPr>
      <w:rFonts w:ascii="Source Sans Pro" w:hAnsi="Source Sans Pro"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78CE"/>
    <w:pPr>
      <w:spacing w:after="80" w:line="252" w:lineRule="auto"/>
    </w:pPr>
    <w:rPr>
      <w:sz w:val="24"/>
    </w:rPr>
  </w:style>
  <w:style w:type="paragraph" w:styleId="berschrift1">
    <w:name w:val="heading 1"/>
    <w:basedOn w:val="Standard"/>
    <w:next w:val="Standard"/>
    <w:link w:val="berschrift1Zchn"/>
    <w:uiPriority w:val="9"/>
    <w:qFormat/>
    <w:rsid w:val="00CE46AA"/>
    <w:pPr>
      <w:keepNext/>
      <w:keepLines/>
      <w:spacing w:before="120" w:line="240" w:lineRule="auto"/>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037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03785"/>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46AA"/>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503785"/>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503785"/>
    <w:rPr>
      <w:rFonts w:asciiTheme="majorHAnsi" w:eastAsiaTheme="majorEastAsia" w:hAnsiTheme="majorHAnsi" w:cstheme="majorBidi"/>
      <w:b/>
      <w:bCs/>
      <w:color w:val="4F81BD" w:themeColor="accent1"/>
    </w:rPr>
  </w:style>
  <w:style w:type="paragraph" w:styleId="Sprechblasentext">
    <w:name w:val="Balloon Text"/>
    <w:basedOn w:val="Standard"/>
    <w:link w:val="SprechblasentextZchn"/>
    <w:uiPriority w:val="99"/>
    <w:semiHidden/>
    <w:unhideWhenUsed/>
    <w:rsid w:val="004A65E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65E0"/>
    <w:rPr>
      <w:rFonts w:ascii="Tahoma" w:hAnsi="Tahoma" w:cs="Tahoma"/>
      <w:sz w:val="16"/>
      <w:szCs w:val="16"/>
    </w:rPr>
  </w:style>
  <w:style w:type="paragraph" w:styleId="Listenabsatz">
    <w:name w:val="List Paragraph"/>
    <w:basedOn w:val="Standard"/>
    <w:uiPriority w:val="34"/>
    <w:qFormat/>
    <w:rsid w:val="00F978CE"/>
    <w:pPr>
      <w:spacing w:after="120" w:line="240" w:lineRule="auto"/>
      <w:ind w:left="720"/>
      <w:contextualSpacing/>
    </w:pPr>
  </w:style>
  <w:style w:type="paragraph" w:styleId="Kopfzeile">
    <w:name w:val="header"/>
    <w:basedOn w:val="Standard"/>
    <w:link w:val="KopfzeileZchn"/>
    <w:uiPriority w:val="99"/>
    <w:unhideWhenUsed/>
    <w:rsid w:val="00F978CE"/>
    <w:pPr>
      <w:pBdr>
        <w:bottom w:val="single" w:sz="4" w:space="1" w:color="auto"/>
      </w:pBdr>
      <w:tabs>
        <w:tab w:val="right" w:pos="9072"/>
      </w:tabs>
      <w:spacing w:after="0" w:line="240" w:lineRule="auto"/>
    </w:pPr>
  </w:style>
  <w:style w:type="character" w:customStyle="1" w:styleId="KopfzeileZchn">
    <w:name w:val="Kopfzeile Zchn"/>
    <w:basedOn w:val="Absatz-Standardschriftart"/>
    <w:link w:val="Kopfzeile"/>
    <w:uiPriority w:val="99"/>
    <w:rsid w:val="00F978CE"/>
  </w:style>
  <w:style w:type="paragraph" w:styleId="Fuzeile">
    <w:name w:val="footer"/>
    <w:basedOn w:val="Standard"/>
    <w:link w:val="FuzeileZchn"/>
    <w:uiPriority w:val="99"/>
    <w:unhideWhenUsed/>
    <w:rsid w:val="009162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6274"/>
  </w:style>
  <w:style w:type="paragraph" w:customStyle="1" w:styleId="Default">
    <w:name w:val="Default"/>
    <w:basedOn w:val="Standard"/>
    <w:rsid w:val="00AE756A"/>
    <w:pPr>
      <w:autoSpaceDE w:val="0"/>
      <w:autoSpaceDN w:val="0"/>
      <w:spacing w:after="0" w:line="240" w:lineRule="auto"/>
    </w:pPr>
    <w:rPr>
      <w:rFonts w:ascii="Source Sans Pro" w:hAnsi="Source Sans Pro"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05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BF767ADA4A3D43BB08FDE7547AEE18" ma:contentTypeVersion="0" ma:contentTypeDescription="Ein neues Dokument erstellen." ma:contentTypeScope="" ma:versionID="e7f386acd37bcad4f969b603eab98559">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C9BA3D-FA33-4400-A207-F327A2704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76A99E-F29A-4798-B08F-771425884FA4}">
  <ds:schemaRef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FFA1D3A-4D47-4614-A5E6-D55EE94113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4639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Brennecke</dc:creator>
  <cp:lastModifiedBy>Andreas Brennecke</cp:lastModifiedBy>
  <cp:revision>4</cp:revision>
  <cp:lastPrinted>2017-09-21T10:03:00Z</cp:lastPrinted>
  <dcterms:created xsi:type="dcterms:W3CDTF">2019-06-06T16:26:00Z</dcterms:created>
  <dcterms:modified xsi:type="dcterms:W3CDTF">2019-06-17T06:55:00Z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0x01010099BF767ADA4A3D43BB08FDE7547AEE18</vt:lpwstr>
  </property>
</Properties>
</file>