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E78C3" w14:textId="473321F3" w:rsidR="00AD1B2D" w:rsidRDefault="00AD1B2D" w:rsidP="00AD1B2D">
      <w:r>
        <w:t>Muster: Rundschreiben an alle Beschäftigte</w:t>
      </w:r>
      <w:r w:rsidR="00F45403">
        <w:t>n</w:t>
      </w:r>
      <w:r w:rsidR="00A90098">
        <w:t xml:space="preserve"> </w:t>
      </w:r>
      <w:r w:rsidR="00342381">
        <w:t xml:space="preserve">zur </w:t>
      </w:r>
      <w:r w:rsidR="00342381">
        <w:t xml:space="preserve">Meldung von </w:t>
      </w:r>
      <w:r w:rsidR="00342381">
        <w:t>Datenschutzverletzungen</w:t>
      </w:r>
    </w:p>
    <w:p w14:paraId="251BA37D" w14:textId="56DFA91B" w:rsidR="00AD1B2D" w:rsidRPr="00394B8B" w:rsidRDefault="00EA3F5D" w:rsidP="00AD1B2D">
      <w:r>
        <w:t>(</w:t>
      </w:r>
      <w:r w:rsidRPr="00394B8B">
        <w:t xml:space="preserve">Stand </w:t>
      </w:r>
      <w:r w:rsidR="009F33D2">
        <w:t>20</w:t>
      </w:r>
      <w:r w:rsidR="00394B8B">
        <w:t>.05.2019</w:t>
      </w:r>
      <w:r w:rsidR="00AD1B2D" w:rsidRPr="00394B8B">
        <w:t>)</w:t>
      </w:r>
    </w:p>
    <w:p w14:paraId="6D675B34" w14:textId="77777777" w:rsidR="00342381" w:rsidRPr="00EF3F63" w:rsidRDefault="00342381" w:rsidP="00342381">
      <w:pPr>
        <w:rPr>
          <w:color w:val="FF0000"/>
        </w:rPr>
      </w:pPr>
      <w:r>
        <w:rPr>
          <w:color w:val="FF0000"/>
        </w:rPr>
        <w:t>(anzupassende Stellen sind rot markiert)</w:t>
      </w:r>
    </w:p>
    <w:p w14:paraId="632C0FFE" w14:textId="77777777" w:rsidR="00AD1B2D" w:rsidRDefault="00AD1B2D" w:rsidP="00BF2CED"/>
    <w:p w14:paraId="385EF4EE" w14:textId="2B3C9815" w:rsidR="00095C84" w:rsidRDefault="00095C84" w:rsidP="00BF2CED">
      <w:r>
        <w:t xml:space="preserve">Meldung von </w:t>
      </w:r>
      <w:r w:rsidR="001A210D">
        <w:t>Informationssicherheitsvorfällen</w:t>
      </w:r>
      <w:r w:rsidR="00342381">
        <w:t xml:space="preserve"> / </w:t>
      </w:r>
      <w:r w:rsidR="00342381">
        <w:t>Datenschutzverletzungen</w:t>
      </w:r>
    </w:p>
    <w:p w14:paraId="2DE7248E" w14:textId="77777777" w:rsidR="00095C84" w:rsidRDefault="00095C84" w:rsidP="00BF2CED"/>
    <w:p w14:paraId="2C359C10" w14:textId="77777777" w:rsidR="00AE0770" w:rsidRPr="00095C84" w:rsidRDefault="00261DDB" w:rsidP="00BF2CED">
      <w:r w:rsidRPr="00095C84">
        <w:t>Sehr geehrte Damen und Herren,</w:t>
      </w:r>
    </w:p>
    <w:p w14:paraId="1FB0E2D0" w14:textId="2C8985BA" w:rsidR="00AE0770" w:rsidRPr="00095C84" w:rsidRDefault="00F713B0" w:rsidP="000C2245">
      <w:pPr>
        <w:jc w:val="both"/>
      </w:pPr>
      <w:r>
        <w:t>i</w:t>
      </w:r>
      <w:r w:rsidR="00E82B3D">
        <w:t>nnerhalb</w:t>
      </w:r>
      <w:r w:rsidR="00AE0770" w:rsidRPr="00095C84">
        <w:t xml:space="preserve"> der </w:t>
      </w:r>
      <w:r w:rsidR="008F634A">
        <w:t>Hochschule</w:t>
      </w:r>
      <w:r w:rsidR="00AE0770" w:rsidRPr="00095C84">
        <w:t xml:space="preserve"> wird</w:t>
      </w:r>
      <w:r w:rsidR="00E82B3D">
        <w:t xml:space="preserve"> in </w:t>
      </w:r>
      <w:r w:rsidR="00394B8B">
        <w:t>allen</w:t>
      </w:r>
      <w:r w:rsidR="00E82B3D">
        <w:t xml:space="preserve"> Bereichen (</w:t>
      </w:r>
      <w:r w:rsidR="00E82B3D" w:rsidRPr="00342381">
        <w:rPr>
          <w:color w:val="FF0000"/>
        </w:rPr>
        <w:t>Zentralverwaltung, Fakultäten</w:t>
      </w:r>
      <w:r w:rsidR="008F634A" w:rsidRPr="00342381">
        <w:rPr>
          <w:color w:val="FF0000"/>
        </w:rPr>
        <w:t>/Fachbereichen</w:t>
      </w:r>
      <w:r w:rsidR="00E82B3D" w:rsidRPr="00342381">
        <w:rPr>
          <w:color w:val="FF0000"/>
        </w:rPr>
        <w:t>, Institute/Depa</w:t>
      </w:r>
      <w:r w:rsidR="00F45403" w:rsidRPr="00342381">
        <w:rPr>
          <w:color w:val="FF0000"/>
        </w:rPr>
        <w:t>rtments</w:t>
      </w:r>
      <w:r w:rsidR="00F45403">
        <w:t>, Zentrale Einrichtungen</w:t>
      </w:r>
      <w:r w:rsidR="00E82B3D">
        <w:t xml:space="preserve"> …)</w:t>
      </w:r>
      <w:r w:rsidR="00AE0770" w:rsidRPr="00095C84">
        <w:t xml:space="preserve"> mit</w:t>
      </w:r>
      <w:bookmarkStart w:id="0" w:name="_GoBack"/>
      <w:bookmarkEnd w:id="0"/>
      <w:r w:rsidR="00AE0770" w:rsidRPr="00095C84">
        <w:t xml:space="preserve"> personenbezogenen </w:t>
      </w:r>
      <w:r w:rsidR="00825110" w:rsidRPr="00095C84">
        <w:t xml:space="preserve">Daten </w:t>
      </w:r>
      <w:r w:rsidR="00394B8B" w:rsidRPr="00095C84">
        <w:t>gearbeitet</w:t>
      </w:r>
      <w:r w:rsidR="00394B8B">
        <w:t xml:space="preserve">. Das können </w:t>
      </w:r>
      <w:r w:rsidR="00DE4B4C" w:rsidRPr="00DE4B4C">
        <w:t>Name</w:t>
      </w:r>
      <w:r w:rsidR="00380DE3">
        <w:t>n</w:t>
      </w:r>
      <w:r w:rsidR="00DE4B4C" w:rsidRPr="00DE4B4C">
        <w:t xml:space="preserve">, </w:t>
      </w:r>
      <w:r w:rsidR="00825110">
        <w:t>Adressen</w:t>
      </w:r>
      <w:r w:rsidR="00DE4B4C" w:rsidRPr="00DE4B4C">
        <w:t xml:space="preserve">, </w:t>
      </w:r>
      <w:r w:rsidR="00825110">
        <w:t>V</w:t>
      </w:r>
      <w:r w:rsidR="00B6263E">
        <w:t>erträge</w:t>
      </w:r>
      <w:r w:rsidR="00394B8B">
        <w:t>, Forschungsdaten</w:t>
      </w:r>
      <w:r w:rsidR="00380DE3">
        <w:t xml:space="preserve"> </w:t>
      </w:r>
      <w:r w:rsidR="00D4524C">
        <w:t>oder</w:t>
      </w:r>
      <w:r w:rsidR="00380DE3">
        <w:t xml:space="preserve"> </w:t>
      </w:r>
      <w:r w:rsidR="00DE4B4C" w:rsidRPr="00DE4B4C">
        <w:t>Klausurergebnisse</w:t>
      </w:r>
      <w:r w:rsidR="00394B8B">
        <w:t xml:space="preserve"> sein</w:t>
      </w:r>
      <w:r w:rsidR="00380DE3">
        <w:t xml:space="preserve">. </w:t>
      </w:r>
      <w:r w:rsidR="00394B8B">
        <w:t>Bei der Verarbe</w:t>
      </w:r>
      <w:r w:rsidR="00394B8B">
        <w:t>i</w:t>
      </w:r>
      <w:r w:rsidR="00394B8B">
        <w:t>tung</w:t>
      </w:r>
      <w:r w:rsidR="00C15458">
        <w:t xml:space="preserve"> sind</w:t>
      </w:r>
      <w:r w:rsidR="003C4010">
        <w:t xml:space="preserve"> </w:t>
      </w:r>
      <w:r w:rsidR="00C15458">
        <w:t xml:space="preserve">die </w:t>
      </w:r>
      <w:r w:rsidR="00C856FE">
        <w:t>datenschutzrechtliche</w:t>
      </w:r>
      <w:r w:rsidR="00C15458">
        <w:t>n</w:t>
      </w:r>
      <w:r w:rsidR="00095C84">
        <w:t xml:space="preserve"> </w:t>
      </w:r>
      <w:r w:rsidR="00C15458">
        <w:t>Regelungen</w:t>
      </w:r>
      <w:r w:rsidR="00E82B3D">
        <w:t xml:space="preserve"> </w:t>
      </w:r>
      <w:r w:rsidR="00C15458">
        <w:t>einzuhalten, unter anderem die neuen Meld</w:t>
      </w:r>
      <w:r w:rsidR="00C15458">
        <w:t>e</w:t>
      </w:r>
      <w:r w:rsidR="00C15458">
        <w:t xml:space="preserve">pflichten der </w:t>
      </w:r>
      <w:r>
        <w:t>Europäische</w:t>
      </w:r>
      <w:r w:rsidR="00F45403">
        <w:t>n</w:t>
      </w:r>
      <w:r>
        <w:t xml:space="preserve"> Datenschutzgrundverordnung (DS-GVO), die seit Mai 2018 gilt</w:t>
      </w:r>
      <w:r w:rsidR="00C15458">
        <w:t>.</w:t>
      </w:r>
    </w:p>
    <w:p w14:paraId="15DC0EE6" w14:textId="2FCEB0B4" w:rsidR="00B65B19" w:rsidRPr="00095C84" w:rsidRDefault="001731AB" w:rsidP="007059C5">
      <w:pPr>
        <w:jc w:val="both"/>
      </w:pPr>
      <w:r>
        <w:t xml:space="preserve">Falls </w:t>
      </w:r>
      <w:r w:rsidR="00380DE3">
        <w:t>es</w:t>
      </w:r>
      <w:r w:rsidR="00C856FE">
        <w:t xml:space="preserve"> zu </w:t>
      </w:r>
      <w:r w:rsidR="00254F5C">
        <w:t>einer</w:t>
      </w:r>
      <w:r w:rsidR="00254F5C" w:rsidRPr="00095C84">
        <w:t xml:space="preserve"> „Verletzung des Schutzes personenbezogener Daten“</w:t>
      </w:r>
      <w:r w:rsidR="00636441">
        <w:t xml:space="preserve"> (</w:t>
      </w:r>
      <w:r w:rsidR="007059C5">
        <w:t xml:space="preserve">im Folgenden </w:t>
      </w:r>
      <w:r w:rsidR="00636441">
        <w:t>Datenschutzve</w:t>
      </w:r>
      <w:r w:rsidR="00636441">
        <w:t>r</w:t>
      </w:r>
      <w:r w:rsidR="00636441">
        <w:t>letzung</w:t>
      </w:r>
      <w:r>
        <w:t xml:space="preserve"> genannt</w:t>
      </w:r>
      <w:r w:rsidR="00636441">
        <w:t>)</w:t>
      </w:r>
      <w:r w:rsidR="00C856FE">
        <w:t xml:space="preserve"> komm</w:t>
      </w:r>
      <w:r w:rsidR="00D4524C">
        <w:t>t</w:t>
      </w:r>
      <w:r w:rsidR="00C856FE">
        <w:t>,</w:t>
      </w:r>
      <w:r w:rsidR="00254F5C">
        <w:t xml:space="preserve"> </w:t>
      </w:r>
      <w:r w:rsidR="00AE0770" w:rsidRPr="00095C84">
        <w:t>ist die</w:t>
      </w:r>
      <w:r w:rsidR="008F634A">
        <w:t xml:space="preserve"> Hochschule</w:t>
      </w:r>
      <w:r w:rsidR="00AE0770" w:rsidRPr="00095C84">
        <w:t xml:space="preserve"> verpflichtet,</w:t>
      </w:r>
      <w:r w:rsidR="007059C5">
        <w:t xml:space="preserve"> diese </w:t>
      </w:r>
      <w:r w:rsidR="00394B8B">
        <w:t xml:space="preserve">binnen </w:t>
      </w:r>
      <w:r w:rsidR="00394B8B" w:rsidRPr="00095C84">
        <w:t xml:space="preserve">72 Stunden </w:t>
      </w:r>
      <w:r w:rsidR="00254F5C">
        <w:t xml:space="preserve">der </w:t>
      </w:r>
      <w:r w:rsidR="00A141E7">
        <w:t>Aufsichtsb</w:t>
      </w:r>
      <w:r w:rsidR="00A141E7">
        <w:t>e</w:t>
      </w:r>
      <w:r w:rsidR="00A141E7">
        <w:t xml:space="preserve">hörde </w:t>
      </w:r>
      <w:r w:rsidR="00254F5C">
        <w:t>zu melden</w:t>
      </w:r>
      <w:r w:rsidR="007059C5">
        <w:t>, sofern Risiken für die Betroffenen nicht ausgeschlossen werden können</w:t>
      </w:r>
      <w:r w:rsidR="00254F5C">
        <w:t>.</w:t>
      </w:r>
      <w:r>
        <w:rPr>
          <w:rStyle w:val="Funotenzeichen"/>
        </w:rPr>
        <w:footnoteReference w:id="1"/>
      </w:r>
      <w:r w:rsidR="00AE0770" w:rsidRPr="00095C84">
        <w:t xml:space="preserve"> </w:t>
      </w:r>
    </w:p>
    <w:p w14:paraId="1BC2CF95" w14:textId="37755645" w:rsidR="00CD7A38" w:rsidRDefault="00254F5C" w:rsidP="000C2245">
      <w:pPr>
        <w:jc w:val="both"/>
      </w:pPr>
      <w:r>
        <w:t>Datenschutzverletzungen</w:t>
      </w:r>
      <w:r w:rsidR="00B65B19" w:rsidRPr="00095C84">
        <w:t xml:space="preserve"> sind </w:t>
      </w:r>
      <w:r w:rsidR="00B04FB8">
        <w:t>Verletzungen der</w:t>
      </w:r>
      <w:r w:rsidR="00B65B19" w:rsidRPr="00095C84">
        <w:t xml:space="preserve"> Datensicherheit</w:t>
      </w:r>
      <w:r w:rsidR="00B04FB8">
        <w:t>, die</w:t>
      </w:r>
      <w:r w:rsidR="00B65B19" w:rsidRPr="00095C84">
        <w:t xml:space="preserve"> </w:t>
      </w:r>
      <w:r w:rsidR="00A41C5C">
        <w:t>zu</w:t>
      </w:r>
      <w:r w:rsidR="00B04FB8">
        <w:t>r</w:t>
      </w:r>
      <w:r w:rsidR="005E14E3">
        <w:t xml:space="preserve"> </w:t>
      </w:r>
      <w:r w:rsidR="00A41C5C">
        <w:t>Vernichtung</w:t>
      </w:r>
      <w:r w:rsidR="00CD7A38">
        <w:t xml:space="preserve">, </w:t>
      </w:r>
      <w:r w:rsidR="00B04FB8">
        <w:t xml:space="preserve">zum </w:t>
      </w:r>
      <w:r w:rsidR="00D4524C">
        <w:t xml:space="preserve">Verlust oder </w:t>
      </w:r>
      <w:r w:rsidR="00B04FB8">
        <w:t xml:space="preserve">zur </w:t>
      </w:r>
      <w:r w:rsidR="00A41C5C">
        <w:t>Veränderung</w:t>
      </w:r>
      <w:r w:rsidR="001D32E5">
        <w:t xml:space="preserve"> </w:t>
      </w:r>
      <w:r w:rsidR="00A41C5C">
        <w:t>personenbezogene</w:t>
      </w:r>
      <w:r w:rsidR="00D4524C">
        <w:t>r</w:t>
      </w:r>
      <w:r w:rsidR="00A41C5C">
        <w:t xml:space="preserve"> Daten </w:t>
      </w:r>
      <w:r w:rsidR="001D32E5">
        <w:t xml:space="preserve">führen bzw. </w:t>
      </w:r>
      <w:r w:rsidR="00B04FB8">
        <w:t>diese gegenüber</w:t>
      </w:r>
      <w:r w:rsidR="001D32E5">
        <w:t xml:space="preserve"> Unbefugten offenl</w:t>
      </w:r>
      <w:r w:rsidR="001D32E5">
        <w:t>e</w:t>
      </w:r>
      <w:r w:rsidR="001D32E5">
        <w:t xml:space="preserve">gen oder </w:t>
      </w:r>
      <w:r w:rsidR="00B04FB8">
        <w:t>einen unbefugten</w:t>
      </w:r>
      <w:r w:rsidR="001D32E5">
        <w:t xml:space="preserve"> Zugang zu </w:t>
      </w:r>
      <w:r w:rsidR="00B04FB8">
        <w:t>personenbezogene</w:t>
      </w:r>
      <w:r w:rsidR="00F45403">
        <w:t>n</w:t>
      </w:r>
      <w:r w:rsidR="00B04FB8">
        <w:t xml:space="preserve"> </w:t>
      </w:r>
      <w:r w:rsidR="001D32E5">
        <w:t xml:space="preserve">Daten </w:t>
      </w:r>
      <w:r w:rsidR="00B04FB8">
        <w:t>ermöglichen</w:t>
      </w:r>
      <w:r w:rsidR="005E14E3">
        <w:t>.</w:t>
      </w:r>
      <w:r w:rsidR="005E14E3">
        <w:rPr>
          <w:rStyle w:val="Funotenzeichen"/>
        </w:rPr>
        <w:footnoteReference w:id="2"/>
      </w:r>
    </w:p>
    <w:p w14:paraId="363455F0" w14:textId="49E11D78" w:rsidR="00B65B19" w:rsidRPr="00095C84" w:rsidRDefault="00394B8B" w:rsidP="00BA7442">
      <w:pPr>
        <w:jc w:val="both"/>
      </w:pPr>
      <w:r>
        <w:t>Damit verbunden sind</w:t>
      </w:r>
      <w:r w:rsidR="00636441" w:rsidRPr="00636441">
        <w:t xml:space="preserve"> in den meisten Fällen Angriffe auf die IT-Systeme oder </w:t>
      </w:r>
      <w:r w:rsidR="00BA7442">
        <w:t>der</w:t>
      </w:r>
      <w:r>
        <w:t xml:space="preserve"> </w:t>
      </w:r>
      <w:r w:rsidR="00636441" w:rsidRPr="00636441">
        <w:t xml:space="preserve">unerlaubte Umgang mit </w:t>
      </w:r>
      <w:r w:rsidR="00BA7442">
        <w:t>personenbezogenen</w:t>
      </w:r>
      <w:r w:rsidR="00BA7442" w:rsidRPr="00636441">
        <w:t xml:space="preserve"> </w:t>
      </w:r>
      <w:r w:rsidR="00BA7442">
        <w:t xml:space="preserve">bzw. sensiblen </w:t>
      </w:r>
      <w:r w:rsidR="00BA7442" w:rsidRPr="00636441">
        <w:t>Daten (Informationssicherheitsvorfälle)</w:t>
      </w:r>
      <w:r w:rsidR="00B04FB8">
        <w:t>.</w:t>
      </w:r>
      <w:r w:rsidR="00636441" w:rsidRPr="00636441">
        <w:t xml:space="preserve"> </w:t>
      </w:r>
      <w:r w:rsidR="00BA7442">
        <w:t xml:space="preserve">Sämtliche </w:t>
      </w:r>
      <w:r w:rsidR="00BA7442" w:rsidRPr="00636441">
        <w:t>Angriffe</w:t>
      </w:r>
      <w:r w:rsidR="00BA7442">
        <w:t xml:space="preserve">, unerlaubte Datennutzung oder diesbezügliche Verdachtsmomente müssen </w:t>
      </w:r>
      <w:r w:rsidR="00636441" w:rsidRPr="00636441">
        <w:t>sorgfältig geprüft we</w:t>
      </w:r>
      <w:r w:rsidR="00636441" w:rsidRPr="00636441">
        <w:t>r</w:t>
      </w:r>
      <w:r w:rsidR="00636441" w:rsidRPr="00636441">
        <w:t>den, um Datenschutzverletzungen zu erkennen.</w:t>
      </w:r>
      <w:r w:rsidR="00636441">
        <w:t xml:space="preserve"> </w:t>
      </w:r>
      <w:r w:rsidR="00AF402D">
        <w:t>Hierunter fallen beispielsweise</w:t>
      </w:r>
    </w:p>
    <w:p w14:paraId="4693F371" w14:textId="758715D6" w:rsidR="00E91063" w:rsidRDefault="00E91063" w:rsidP="000C2245">
      <w:pPr>
        <w:pStyle w:val="Listenabsatz"/>
        <w:numPr>
          <w:ilvl w:val="0"/>
          <w:numId w:val="6"/>
        </w:numPr>
        <w:jc w:val="both"/>
      </w:pPr>
      <w:r w:rsidRPr="00BF2CED">
        <w:t>Angriffe</w:t>
      </w:r>
      <w:r>
        <w:t xml:space="preserve"> auf </w:t>
      </w:r>
      <w:r w:rsidR="000862A5" w:rsidRPr="00BF2CED">
        <w:t xml:space="preserve">zentrale </w:t>
      </w:r>
      <w:r w:rsidR="00636441">
        <w:t>IT-</w:t>
      </w:r>
      <w:r w:rsidR="000862A5" w:rsidRPr="00BF2CED">
        <w:t xml:space="preserve">Systeme </w:t>
      </w:r>
      <w:r w:rsidR="000862A5">
        <w:t>(</w:t>
      </w:r>
      <w:r w:rsidR="00342381">
        <w:t xml:space="preserve">bspw. </w:t>
      </w:r>
      <w:r w:rsidR="008F634A">
        <w:t>Campusmanagementsystem, Personalverwaltung</w:t>
      </w:r>
      <w:r w:rsidR="00342381">
        <w:t>,</w:t>
      </w:r>
      <w:r w:rsidR="00342381" w:rsidRPr="00342381">
        <w:t xml:space="preserve"> </w:t>
      </w:r>
      <w:r w:rsidR="00342381">
        <w:t>Lernplattform</w:t>
      </w:r>
      <w:r w:rsidR="000862A5">
        <w:t>)</w:t>
      </w:r>
      <w:r w:rsidRPr="00BF2CED">
        <w:t xml:space="preserve"> oder dezentral</w:t>
      </w:r>
      <w:r w:rsidR="000862A5">
        <w:t>e</w:t>
      </w:r>
      <w:r w:rsidRPr="00BF2CED">
        <w:t xml:space="preserve"> </w:t>
      </w:r>
      <w:r w:rsidR="00636441">
        <w:t>IT-</w:t>
      </w:r>
      <w:r w:rsidRPr="00BF2CED">
        <w:t xml:space="preserve">Systeme </w:t>
      </w:r>
      <w:r w:rsidR="000862A5">
        <w:t>(</w:t>
      </w:r>
      <w:r w:rsidR="00342381">
        <w:t xml:space="preserve">bspw. </w:t>
      </w:r>
      <w:r w:rsidRPr="00BF2CED">
        <w:t>Umfragesysteme</w:t>
      </w:r>
      <w:r w:rsidR="00342381">
        <w:t>,</w:t>
      </w:r>
      <w:r w:rsidRPr="00BF2CED">
        <w:t xml:space="preserve"> Forschungsdatenba</w:t>
      </w:r>
      <w:r w:rsidRPr="00BF2CED">
        <w:t>n</w:t>
      </w:r>
      <w:r w:rsidRPr="00BF2CED">
        <w:t>ke</w:t>
      </w:r>
      <w:r>
        <w:t>n</w:t>
      </w:r>
      <w:r w:rsidR="000862A5">
        <w:t>)</w:t>
      </w:r>
      <w:r>
        <w:t xml:space="preserve">, </w:t>
      </w:r>
      <w:r w:rsidR="00F45403">
        <w:t xml:space="preserve">bei </w:t>
      </w:r>
      <w:r w:rsidR="00303DE0">
        <w:t>de</w:t>
      </w:r>
      <w:r w:rsidR="00F45403">
        <w:t>nen</w:t>
      </w:r>
      <w:r w:rsidR="00303DE0">
        <w:t xml:space="preserve"> Angreifer </w:t>
      </w:r>
      <w:r>
        <w:t xml:space="preserve">personenbezogene Daten zur Kenntnis </w:t>
      </w:r>
      <w:r w:rsidR="000862A5">
        <w:t>gelang</w:t>
      </w:r>
      <w:r w:rsidR="00F45403">
        <w:t>t sein</w:t>
      </w:r>
      <w:r w:rsidR="000862A5">
        <w:t xml:space="preserve"> können</w:t>
      </w:r>
      <w:r w:rsidR="00AF402D">
        <w:t>,</w:t>
      </w:r>
    </w:p>
    <w:p w14:paraId="67369DEF" w14:textId="137E6262" w:rsidR="005401B1" w:rsidRDefault="005401B1" w:rsidP="000C2245">
      <w:pPr>
        <w:pStyle w:val="Listenabsatz"/>
        <w:numPr>
          <w:ilvl w:val="0"/>
          <w:numId w:val="6"/>
        </w:numPr>
        <w:jc w:val="both"/>
      </w:pPr>
      <w:r>
        <w:t>Systemveränderungen oder Ausspähen von Zugangskennungen (</w:t>
      </w:r>
      <w:r w:rsidR="00155F31">
        <w:t>Passwörter</w:t>
      </w:r>
      <w:r>
        <w:t>) durch masse</w:t>
      </w:r>
      <w:r>
        <w:t>n</w:t>
      </w:r>
      <w:r>
        <w:t xml:space="preserve">hafte Verbreitung von Viren, Malware und </w:t>
      </w:r>
      <w:r w:rsidR="00F82B10">
        <w:t>Spam</w:t>
      </w:r>
      <w:r>
        <w:t>-Mails,</w:t>
      </w:r>
    </w:p>
    <w:p w14:paraId="54BCB2EB" w14:textId="50D06EC7" w:rsidR="00E91063" w:rsidRDefault="00AF402D" w:rsidP="000C2245">
      <w:pPr>
        <w:pStyle w:val="Listenabsatz"/>
        <w:numPr>
          <w:ilvl w:val="0"/>
          <w:numId w:val="6"/>
        </w:numPr>
        <w:jc w:val="both"/>
      </w:pPr>
      <w:r>
        <w:t xml:space="preserve">die </w:t>
      </w:r>
      <w:r w:rsidR="00E91063">
        <w:t xml:space="preserve">unbeabsichtigte Fehlkonfiguration eines Systems, sodass </w:t>
      </w:r>
      <w:r w:rsidR="00B6263E">
        <w:t xml:space="preserve">personenbezogene </w:t>
      </w:r>
      <w:r w:rsidR="00E91063">
        <w:t>Daten u</w:t>
      </w:r>
      <w:r w:rsidR="00E91063">
        <w:t>n</w:t>
      </w:r>
      <w:r w:rsidR="00E91063">
        <w:t>gewollt veröffentlicht werden</w:t>
      </w:r>
      <w:r>
        <w:t>,</w:t>
      </w:r>
    </w:p>
    <w:p w14:paraId="7C55A29C" w14:textId="23323F9E" w:rsidR="00303DE0" w:rsidRDefault="00AF402D" w:rsidP="000C2245">
      <w:pPr>
        <w:pStyle w:val="Listenabsatz"/>
        <w:numPr>
          <w:ilvl w:val="0"/>
          <w:numId w:val="6"/>
        </w:numPr>
        <w:jc w:val="both"/>
      </w:pPr>
      <w:r>
        <w:t xml:space="preserve">der </w:t>
      </w:r>
      <w:r w:rsidR="00303DE0">
        <w:t xml:space="preserve">versehentliche Versand personenbezogener Daten an einen </w:t>
      </w:r>
      <w:r w:rsidR="00C23AE6">
        <w:t xml:space="preserve">für diese Daten </w:t>
      </w:r>
      <w:r w:rsidR="00303DE0">
        <w:t>nicht z</w:t>
      </w:r>
      <w:r w:rsidR="00303DE0">
        <w:t>u</w:t>
      </w:r>
      <w:r w:rsidR="00303DE0">
        <w:t>ständigen E-Mail-Verteiler</w:t>
      </w:r>
      <w:r>
        <w:t>,</w:t>
      </w:r>
    </w:p>
    <w:p w14:paraId="76F87620" w14:textId="59BF5063" w:rsidR="00E91063" w:rsidRDefault="00AF402D" w:rsidP="000C2245">
      <w:pPr>
        <w:pStyle w:val="Listenabsatz"/>
        <w:numPr>
          <w:ilvl w:val="0"/>
          <w:numId w:val="6"/>
        </w:numPr>
        <w:jc w:val="both"/>
      </w:pPr>
      <w:r>
        <w:t xml:space="preserve">der </w:t>
      </w:r>
      <w:r w:rsidR="00E91063">
        <w:t>Verlust eines mobilen Endgeräts (Notebook, Smartphone) oder Datenträgers (USB-Stick)</w:t>
      </w:r>
      <w:r w:rsidR="000862A5">
        <w:t>,</w:t>
      </w:r>
      <w:r w:rsidR="00E91063">
        <w:t xml:space="preserve"> auf dem sich personenbezogene Daten befinden</w:t>
      </w:r>
      <w:r>
        <w:t>,</w:t>
      </w:r>
    </w:p>
    <w:p w14:paraId="1F98DD69" w14:textId="1F6F2115" w:rsidR="00E91063" w:rsidRDefault="00995C7E" w:rsidP="000C2245">
      <w:pPr>
        <w:pStyle w:val="Listenabsatz"/>
        <w:numPr>
          <w:ilvl w:val="0"/>
          <w:numId w:val="6"/>
        </w:numPr>
        <w:jc w:val="both"/>
      </w:pPr>
      <w:r>
        <w:t xml:space="preserve">aber auch </w:t>
      </w:r>
      <w:r w:rsidR="005401B1">
        <w:t xml:space="preserve">die unzulässige Veröffentlichung </w:t>
      </w:r>
      <w:r>
        <w:t>papierbasierte</w:t>
      </w:r>
      <w:r w:rsidR="005401B1">
        <w:t>r</w:t>
      </w:r>
      <w:r>
        <w:t xml:space="preserve"> Unterlagen wie namentliche Au</w:t>
      </w:r>
      <w:r>
        <w:t>s</w:t>
      </w:r>
      <w:r>
        <w:t>hänge von Klausurergebnissen.</w:t>
      </w:r>
    </w:p>
    <w:p w14:paraId="6671385A" w14:textId="500F6306" w:rsidR="00362405" w:rsidRDefault="00AF402D" w:rsidP="000C2245">
      <w:pPr>
        <w:jc w:val="both"/>
      </w:pPr>
      <w:r>
        <w:t>Damit die</w:t>
      </w:r>
      <w:r w:rsidR="008F634A">
        <w:t xml:space="preserve"> Hochschule</w:t>
      </w:r>
      <w:r w:rsidR="00B65B19" w:rsidRPr="00095C84">
        <w:t xml:space="preserve"> </w:t>
      </w:r>
      <w:r w:rsidR="00B6263E">
        <w:t>ihrer</w:t>
      </w:r>
      <w:r w:rsidRPr="00095C84">
        <w:t xml:space="preserve"> </w:t>
      </w:r>
      <w:r>
        <w:t>Meldepflicht</w:t>
      </w:r>
      <w:r w:rsidRPr="00095C84">
        <w:t xml:space="preserve"> </w:t>
      </w:r>
      <w:r w:rsidR="00B04FB8">
        <w:t xml:space="preserve">innerhalb der gesetzlichen </w:t>
      </w:r>
      <w:r w:rsidR="00394B8B">
        <w:t>F</w:t>
      </w:r>
      <w:r w:rsidR="00F713B0">
        <w:t>rist</w:t>
      </w:r>
      <w:r w:rsidR="00E91063">
        <w:t xml:space="preserve"> </w:t>
      </w:r>
      <w:r w:rsidR="00AE0770" w:rsidRPr="00095C84">
        <w:t xml:space="preserve">nachkommen </w:t>
      </w:r>
      <w:r>
        <w:t>kann</w:t>
      </w:r>
      <w:r w:rsidR="00AE0770" w:rsidRPr="00095C84">
        <w:t xml:space="preserve">, </w:t>
      </w:r>
      <w:r w:rsidR="00E91063">
        <w:t xml:space="preserve">ist </w:t>
      </w:r>
      <w:r w:rsidR="00B6263E">
        <w:t>sie</w:t>
      </w:r>
      <w:r w:rsidR="00E91063">
        <w:t xml:space="preserve"> </w:t>
      </w:r>
      <w:r w:rsidR="00E91063" w:rsidRPr="00095C84">
        <w:t>darauf angewiesen</w:t>
      </w:r>
      <w:r w:rsidR="0043191F">
        <w:t xml:space="preserve">, </w:t>
      </w:r>
      <w:r w:rsidR="00F713B0">
        <w:t xml:space="preserve">von ihren Beschäftigten </w:t>
      </w:r>
      <w:r w:rsidR="000B4622">
        <w:t xml:space="preserve">verlässlich und unmittelbar nach Bekanntwerden </w:t>
      </w:r>
      <w:r w:rsidR="00E91063" w:rsidRPr="00095C84">
        <w:t xml:space="preserve">über </w:t>
      </w:r>
      <w:r w:rsidR="00F713B0">
        <w:t xml:space="preserve">sämtliche </w:t>
      </w:r>
      <w:r w:rsidR="00E82B3D">
        <w:t xml:space="preserve">Informationssicherheitsvorfälle </w:t>
      </w:r>
      <w:r w:rsidR="00E91063" w:rsidRPr="00095C84">
        <w:t>informiert zu werden</w:t>
      </w:r>
      <w:r w:rsidR="0043191F">
        <w:t xml:space="preserve">. </w:t>
      </w:r>
    </w:p>
    <w:p w14:paraId="46655E20" w14:textId="0EAC8D02" w:rsidR="00AF402D" w:rsidRDefault="00362405" w:rsidP="000C2245">
      <w:pPr>
        <w:jc w:val="both"/>
      </w:pPr>
      <w:r>
        <w:lastRenderedPageBreak/>
        <w:t xml:space="preserve">Die Meldung </w:t>
      </w:r>
      <w:r w:rsidR="00825110">
        <w:t xml:space="preserve">erkannter </w:t>
      </w:r>
      <w:r w:rsidR="00A57C63">
        <w:t>Informationssicherheitsvorfälle</w:t>
      </w:r>
      <w:r w:rsidR="00825110">
        <w:t xml:space="preserve"> durch Beschäftigte</w:t>
      </w:r>
      <w:r w:rsidR="00A57C63">
        <w:t xml:space="preserve"> </w:t>
      </w:r>
      <w:r>
        <w:t xml:space="preserve">kann nur unterlassen werden, wenn sicher bekannt ist, dass der Vorfall bereits von anderen Beschäftigten </w:t>
      </w:r>
      <w:r w:rsidR="004E5454">
        <w:t>der</w:t>
      </w:r>
      <w:r w:rsidR="008F634A">
        <w:t xml:space="preserve"> Hochschule</w:t>
      </w:r>
      <w:r w:rsidR="004E5454">
        <w:t xml:space="preserve"> </w:t>
      </w:r>
      <w:r>
        <w:t>gemeldet worden ist. Im Zweifel muss immer eine Meldung</w:t>
      </w:r>
      <w:r w:rsidR="004E5454">
        <w:t xml:space="preserve"> </w:t>
      </w:r>
      <w:r>
        <w:t>erfolgen.</w:t>
      </w:r>
      <w:r w:rsidR="004E5454">
        <w:t xml:space="preserve"> Der Meldeprozess hat dabei Vorrang </w:t>
      </w:r>
      <w:r w:rsidR="008B0785">
        <w:t>vor dem allgemeinen Tagesgeschäft</w:t>
      </w:r>
      <w:r w:rsidR="00AF402D">
        <w:t>.</w:t>
      </w:r>
    </w:p>
    <w:p w14:paraId="7F825FC0" w14:textId="603FA18D" w:rsidR="00320F74" w:rsidRDefault="00320F74" w:rsidP="000C2245">
      <w:pPr>
        <w:jc w:val="both"/>
      </w:pPr>
      <w:r w:rsidRPr="00095C84">
        <w:t>Sol</w:t>
      </w:r>
      <w:r>
        <w:t xml:space="preserve">lte es </w:t>
      </w:r>
      <w:r w:rsidRPr="00095C84">
        <w:t>zu eine</w:t>
      </w:r>
      <w:r>
        <w:t>m</w:t>
      </w:r>
      <w:r w:rsidRPr="00095C84">
        <w:t xml:space="preserve"> ver</w:t>
      </w:r>
      <w:r>
        <w:t>meintlichen oder tatsächlichen Informationssicherheitsvorfall</w:t>
      </w:r>
      <w:r w:rsidRPr="00095C84">
        <w:t xml:space="preserve"> gekommen sein</w:t>
      </w:r>
      <w:r>
        <w:t>,</w:t>
      </w:r>
      <w:r w:rsidR="00F45403">
        <w:t xml:space="preserve"> </w:t>
      </w:r>
      <w:r>
        <w:t>z</w:t>
      </w:r>
      <w:r w:rsidR="00C856FE" w:rsidRPr="00C856FE">
        <w:t xml:space="preserve">iehen Sie </w:t>
      </w:r>
      <w:r w:rsidR="00F45403">
        <w:t xml:space="preserve">− </w:t>
      </w:r>
      <w:r w:rsidR="00C856FE" w:rsidRPr="00C856FE">
        <w:t xml:space="preserve">soweit zeitnah verfügbar </w:t>
      </w:r>
      <w:r w:rsidR="00F45403">
        <w:t xml:space="preserve">− </w:t>
      </w:r>
      <w:r w:rsidR="00C856FE" w:rsidRPr="00C856FE">
        <w:t xml:space="preserve">die Leitung </w:t>
      </w:r>
      <w:r w:rsidR="00C856FE" w:rsidRPr="00342381">
        <w:rPr>
          <w:color w:val="FF0000"/>
        </w:rPr>
        <w:t>und die Datenschutzkoordinatorin</w:t>
      </w:r>
      <w:r w:rsidR="00F45403" w:rsidRPr="00342381">
        <w:rPr>
          <w:color w:val="FF0000"/>
        </w:rPr>
        <w:t xml:space="preserve"> </w:t>
      </w:r>
      <w:r w:rsidR="00C856FE" w:rsidRPr="00342381">
        <w:rPr>
          <w:color w:val="FF0000"/>
        </w:rPr>
        <w:t>/</w:t>
      </w:r>
      <w:r w:rsidR="00F45403" w:rsidRPr="00342381">
        <w:rPr>
          <w:color w:val="FF0000"/>
        </w:rPr>
        <w:t xml:space="preserve"> </w:t>
      </w:r>
      <w:r w:rsidR="00C856FE" w:rsidRPr="00342381">
        <w:rPr>
          <w:color w:val="FF0000"/>
        </w:rPr>
        <w:t>den Date</w:t>
      </w:r>
      <w:r w:rsidR="00C856FE" w:rsidRPr="00342381">
        <w:rPr>
          <w:color w:val="FF0000"/>
        </w:rPr>
        <w:t>n</w:t>
      </w:r>
      <w:r w:rsidR="00C856FE" w:rsidRPr="00342381">
        <w:rPr>
          <w:color w:val="FF0000"/>
        </w:rPr>
        <w:t>schutzkoordinator Ihres Bereichs</w:t>
      </w:r>
      <w:r w:rsidR="00F45403" w:rsidRPr="00342381">
        <w:rPr>
          <w:color w:val="FF0000"/>
        </w:rPr>
        <w:t xml:space="preserve"> </w:t>
      </w:r>
      <w:r w:rsidR="00C856FE" w:rsidRPr="00C856FE">
        <w:t xml:space="preserve">und </w:t>
      </w:r>
      <w:r w:rsidR="00F45403">
        <w:t xml:space="preserve">− </w:t>
      </w:r>
      <w:r w:rsidR="00C856FE" w:rsidRPr="00C856FE">
        <w:t xml:space="preserve">wenn erforderlich </w:t>
      </w:r>
      <w:r w:rsidR="00F45403">
        <w:t xml:space="preserve">− </w:t>
      </w:r>
      <w:r w:rsidR="00C856FE" w:rsidRPr="00C856FE">
        <w:t>Kolleginnen, Kollegen, Administratori</w:t>
      </w:r>
      <w:r w:rsidR="00C856FE" w:rsidRPr="00C856FE">
        <w:t>n</w:t>
      </w:r>
      <w:r w:rsidR="00C856FE" w:rsidRPr="00C856FE">
        <w:t xml:space="preserve">nen oder Administratoren vor </w:t>
      </w:r>
      <w:r w:rsidR="008B0785">
        <w:t>der</w:t>
      </w:r>
      <w:r w:rsidR="008B0785" w:rsidRPr="00C856FE">
        <w:t xml:space="preserve"> </w:t>
      </w:r>
      <w:r w:rsidR="00C856FE" w:rsidRPr="00C856FE">
        <w:t xml:space="preserve">Meldung hinzu. </w:t>
      </w:r>
      <w:r w:rsidR="0007475E">
        <w:t>Unabhängig von der Meldung müssen Maßna</w:t>
      </w:r>
      <w:r w:rsidR="0007475E">
        <w:t>h</w:t>
      </w:r>
      <w:r w:rsidR="0007475E">
        <w:t>men ergriffen werden, um die Datenschutzverletzung zu beheben oder mögliche Auswirkungen a</w:t>
      </w:r>
      <w:r w:rsidR="0007475E">
        <w:t>b</w:t>
      </w:r>
      <w:r w:rsidR="0007475E">
        <w:t>zumildern.</w:t>
      </w:r>
    </w:p>
    <w:p w14:paraId="7AF3743A" w14:textId="7DD49B7B" w:rsidR="00320F74" w:rsidRDefault="00C856FE" w:rsidP="000C2245">
      <w:pPr>
        <w:jc w:val="both"/>
      </w:pPr>
      <w:r w:rsidRPr="00C856FE">
        <w:t xml:space="preserve">Weitere Informationen finden Sie unter </w:t>
      </w:r>
    </w:p>
    <w:p w14:paraId="46EBD508" w14:textId="3B83EA17" w:rsidR="000D55C5" w:rsidRPr="00342381" w:rsidRDefault="008F634A" w:rsidP="000C2245">
      <w:pPr>
        <w:jc w:val="both"/>
        <w:rPr>
          <w:color w:val="FF0000"/>
        </w:rPr>
      </w:pPr>
      <w:r w:rsidRPr="00342381">
        <w:rPr>
          <w:color w:val="FF0000"/>
        </w:rPr>
        <w:t>&lt;Link&gt;</w:t>
      </w:r>
    </w:p>
    <w:p w14:paraId="33F003C4" w14:textId="686AF0B3" w:rsidR="00AF402D" w:rsidRDefault="00320F74" w:rsidP="000C2245">
      <w:pPr>
        <w:jc w:val="both"/>
      </w:pPr>
      <w:r>
        <w:t>F</w:t>
      </w:r>
      <w:r w:rsidR="00AF402D">
        <w:t>üllen</w:t>
      </w:r>
      <w:r w:rsidR="00AF402D" w:rsidRPr="00095C84">
        <w:t xml:space="preserve"> Sie bitte</w:t>
      </w:r>
      <w:r w:rsidR="00A141E7">
        <w:t>,</w:t>
      </w:r>
      <w:r w:rsidR="00AF402D" w:rsidRPr="00095C84">
        <w:t xml:space="preserve"> </w:t>
      </w:r>
      <w:r w:rsidR="00AF402D">
        <w:t xml:space="preserve">soweit </w:t>
      </w:r>
      <w:r w:rsidR="00A141E7">
        <w:t>die erfragten Angaben bereits bekannt sind,</w:t>
      </w:r>
      <w:r w:rsidR="00AF402D">
        <w:t xml:space="preserve"> </w:t>
      </w:r>
      <w:r w:rsidR="00AF402D" w:rsidRPr="00095C84">
        <w:t xml:space="preserve">das Meldeformular unter </w:t>
      </w:r>
      <w:r w:rsidR="00A34393">
        <w:t>d</w:t>
      </w:r>
      <w:r w:rsidR="000C2245">
        <w:t xml:space="preserve">em </w:t>
      </w:r>
      <w:r w:rsidR="00B6263E">
        <w:t xml:space="preserve">folgenden </w:t>
      </w:r>
      <w:r w:rsidR="00AF402D" w:rsidRPr="00095C84">
        <w:t>Link</w:t>
      </w:r>
      <w:r w:rsidR="00B6263E">
        <w:t xml:space="preserve"> aus</w:t>
      </w:r>
      <w:r w:rsidR="00AF402D" w:rsidRPr="00095C84">
        <w:t>:</w:t>
      </w:r>
    </w:p>
    <w:p w14:paraId="412BC26E" w14:textId="5A5F0161" w:rsidR="000D55C5" w:rsidRDefault="008F634A" w:rsidP="000C2245">
      <w:pPr>
        <w:jc w:val="both"/>
      </w:pPr>
      <w:r>
        <w:t>&lt;Link&gt;</w:t>
      </w:r>
    </w:p>
    <w:p w14:paraId="0F375069" w14:textId="5D59E1CE" w:rsidR="00A141E7" w:rsidRDefault="00AF402D" w:rsidP="000C2245">
      <w:pPr>
        <w:jc w:val="both"/>
      </w:pPr>
      <w:r>
        <w:t xml:space="preserve">Senden Sie das ausgefüllte </w:t>
      </w:r>
      <w:r w:rsidR="001635A7">
        <w:t xml:space="preserve">Formular </w:t>
      </w:r>
      <w:r>
        <w:t>per E-Mail an die Adresse</w:t>
      </w:r>
      <w:r w:rsidR="008F634A">
        <w:t xml:space="preserve"> </w:t>
      </w:r>
      <w:r w:rsidR="008F634A" w:rsidRPr="00342381">
        <w:rPr>
          <w:color w:val="FF0000"/>
        </w:rPr>
        <w:t>&lt;vorfall@hochschule-X.de&gt;</w:t>
      </w:r>
      <w:r w:rsidR="00825110">
        <w:t>.</w:t>
      </w:r>
      <w:r w:rsidR="00A141E7">
        <w:t xml:space="preserve"> </w:t>
      </w:r>
    </w:p>
    <w:p w14:paraId="7CB09D6B" w14:textId="6A84230C" w:rsidR="00362405" w:rsidRDefault="00362405" w:rsidP="000C2245">
      <w:pPr>
        <w:jc w:val="both"/>
      </w:pPr>
      <w:r>
        <w:t>Die abgegebenen Meldungen werden von einem „Vorfallteam“ bearbeitet</w:t>
      </w:r>
      <w:r w:rsidR="001635A7">
        <w:t xml:space="preserve">. </w:t>
      </w:r>
      <w:r w:rsidR="00A141E7">
        <w:t>Dies</w:t>
      </w:r>
      <w:r w:rsidR="001635A7">
        <w:t xml:space="preserve"> besteht aus </w:t>
      </w:r>
      <w:r w:rsidR="00A141E7">
        <w:t>der/</w:t>
      </w:r>
      <w:r>
        <w:t>dem Datenschutzbeauftragte</w:t>
      </w:r>
      <w:r w:rsidR="00A141E7">
        <w:t>n</w:t>
      </w:r>
      <w:r>
        <w:t xml:space="preserve">, </w:t>
      </w:r>
      <w:r w:rsidR="00A141E7">
        <w:t xml:space="preserve">der/dem </w:t>
      </w:r>
      <w:r>
        <w:t>Informationssicherheitsbeauftragte</w:t>
      </w:r>
      <w:r w:rsidR="002603C4">
        <w:t>n</w:t>
      </w:r>
      <w:r>
        <w:t>,</w:t>
      </w:r>
      <w:r w:rsidR="002603C4">
        <w:t xml:space="preserve"> </w:t>
      </w:r>
      <w:r w:rsidR="002603C4" w:rsidRPr="00342381">
        <w:rPr>
          <w:color w:val="FF0000"/>
        </w:rPr>
        <w:t>der</w:t>
      </w:r>
      <w:r w:rsidR="00F45403" w:rsidRPr="00342381">
        <w:rPr>
          <w:color w:val="FF0000"/>
        </w:rPr>
        <w:t>/dem</w:t>
      </w:r>
      <w:r w:rsidRPr="00342381">
        <w:rPr>
          <w:color w:val="FF0000"/>
        </w:rPr>
        <w:t xml:space="preserve"> CIO und </w:t>
      </w:r>
      <w:r w:rsidR="008F634A" w:rsidRPr="00342381">
        <w:rPr>
          <w:color w:val="FF0000"/>
        </w:rPr>
        <w:t>…</w:t>
      </w:r>
      <w:r w:rsidRPr="00342381">
        <w:rPr>
          <w:color w:val="FF0000"/>
        </w:rPr>
        <w:t xml:space="preserve"> </w:t>
      </w:r>
      <w:r>
        <w:t>Dort wird der Vorfall geprüft und bewertet, wozu ggf. Rückfragen an die meldende Person oder die Org</w:t>
      </w:r>
      <w:r>
        <w:t>a</w:t>
      </w:r>
      <w:r>
        <w:t xml:space="preserve">nisationseinheit erfolgen und die Leitung der Organisationseinheit kontaktiert oder eingeladen wird. Ebenso können bei Bedarf weitere Personen (bspw. Administratorinnen oder Administratoren, die Systemdetails kennen oder Sicherheitsexpertinnen oder </w:t>
      </w:r>
      <w:r w:rsidR="00480116">
        <w:t>-</w:t>
      </w:r>
      <w:r>
        <w:t>experten</w:t>
      </w:r>
      <w:r w:rsidR="00A40132">
        <w:t xml:space="preserve"> von außerhalb der</w:t>
      </w:r>
      <w:r w:rsidR="008F634A">
        <w:t xml:space="preserve"> Hochschule</w:t>
      </w:r>
      <w:r>
        <w:t>) hinzugezogen werden.</w:t>
      </w:r>
      <w:r w:rsidR="00EC39BC" w:rsidRPr="00EC39BC">
        <w:t xml:space="preserve"> </w:t>
      </w:r>
      <w:r w:rsidR="00EC39BC">
        <w:t>Der Name der meldenden Person wird auf Wunsch vom Vorfallteam vertra</w:t>
      </w:r>
      <w:r w:rsidR="00EC39BC">
        <w:t>u</w:t>
      </w:r>
      <w:r w:rsidR="00EC39BC">
        <w:t>lich behandelt.</w:t>
      </w:r>
    </w:p>
    <w:p w14:paraId="1B9B9D8D" w14:textId="4A72C3C5" w:rsidR="00362405" w:rsidRDefault="00362405" w:rsidP="000C2245">
      <w:pPr>
        <w:jc w:val="both"/>
      </w:pPr>
      <w:r>
        <w:t>Bestehen mögliche Risiken für die Betroffenen, so wird der Vorfall schnellstmöglich der Aufsichtsb</w:t>
      </w:r>
      <w:r>
        <w:t>e</w:t>
      </w:r>
      <w:r>
        <w:t>hörde</w:t>
      </w:r>
      <w:r w:rsidR="00A141E7">
        <w:t>, d. h. der</w:t>
      </w:r>
      <w:r>
        <w:t xml:space="preserve"> </w:t>
      </w:r>
      <w:r w:rsidR="00A141E7" w:rsidRPr="00095C84">
        <w:t xml:space="preserve">Landesbeauftragten für Datenschutz und Informationsfreiheit </w:t>
      </w:r>
      <w:r w:rsidR="00A141E7">
        <w:t xml:space="preserve">NRW, </w:t>
      </w:r>
      <w:r>
        <w:t xml:space="preserve">gemeldet und ggf. </w:t>
      </w:r>
      <w:r w:rsidR="00F45403">
        <w:t xml:space="preserve">werden </w:t>
      </w:r>
      <w:r>
        <w:t xml:space="preserve">die betroffenen Personen über die Datenschutzverletzung informiert. In jedem Falle </w:t>
      </w:r>
      <w:r w:rsidR="007059C5">
        <w:t>werden</w:t>
      </w:r>
      <w:r>
        <w:t xml:space="preserve"> </w:t>
      </w:r>
      <w:r w:rsidR="00394B8B">
        <w:t xml:space="preserve">der Vorfall und </w:t>
      </w:r>
      <w:r>
        <w:t>die Entscheidung dokumentiert und die betroffene Organisationseinheit s</w:t>
      </w:r>
      <w:r>
        <w:t>o</w:t>
      </w:r>
      <w:r>
        <w:t xml:space="preserve">wie die Hochschulleitung erhalten </w:t>
      </w:r>
      <w:r w:rsidR="00182618">
        <w:t>entsprechende Informationen über den Vorfall</w:t>
      </w:r>
      <w:r>
        <w:t>.</w:t>
      </w:r>
    </w:p>
    <w:p w14:paraId="5358DA61" w14:textId="361BB4D9" w:rsidR="005F6408" w:rsidRPr="00095C84" w:rsidRDefault="0072027D" w:rsidP="000C2245">
      <w:pPr>
        <w:jc w:val="both"/>
      </w:pPr>
      <w:r>
        <w:t>Ich bitte um Beachtung und Bekanntgabe in Ihrem Bereich.</w:t>
      </w:r>
      <w:r w:rsidR="005F6408" w:rsidRPr="00095C84">
        <w:br w:type="page"/>
      </w:r>
    </w:p>
    <w:p w14:paraId="12BEA15E" w14:textId="31A21F91" w:rsidR="005F6408" w:rsidRDefault="005F6408">
      <w:pPr>
        <w:jc w:val="both"/>
      </w:pPr>
      <w:r w:rsidRPr="00095C84">
        <w:rPr>
          <w:b/>
        </w:rPr>
        <w:lastRenderedPageBreak/>
        <w:t xml:space="preserve">Meldeprozess </w:t>
      </w:r>
      <w:r w:rsidR="00A40132">
        <w:rPr>
          <w:b/>
        </w:rPr>
        <w:t>Informations</w:t>
      </w:r>
      <w:r w:rsidR="007E6C4F">
        <w:rPr>
          <w:b/>
        </w:rPr>
        <w:t>s</w:t>
      </w:r>
      <w:r w:rsidR="00000E79">
        <w:rPr>
          <w:b/>
        </w:rPr>
        <w:t>icherheits</w:t>
      </w:r>
      <w:r w:rsidR="00A40132" w:rsidRPr="00095C84">
        <w:rPr>
          <w:b/>
        </w:rPr>
        <w:t>vorfall</w:t>
      </w:r>
      <w:r w:rsidRPr="00095C84">
        <w:t>:</w:t>
      </w:r>
    </w:p>
    <w:p w14:paraId="2C5E80E6" w14:textId="3B9D86BB" w:rsidR="00EA1E42" w:rsidRDefault="00EA1E42" w:rsidP="00B7663D">
      <w:pPr>
        <w:numPr>
          <w:ilvl w:val="0"/>
          <w:numId w:val="7"/>
        </w:numPr>
        <w:jc w:val="both"/>
      </w:pPr>
      <w:r>
        <w:t>E-M</w:t>
      </w:r>
      <w:r w:rsidRPr="00EA1E42">
        <w:t>ail</w:t>
      </w:r>
      <w:r w:rsidR="0040432D">
        <w:t>s</w:t>
      </w:r>
      <w:r w:rsidRPr="00EA1E42">
        <w:t xml:space="preserve"> an </w:t>
      </w:r>
      <w:r w:rsidR="008F634A" w:rsidRPr="00342381">
        <w:rPr>
          <w:color w:val="FF0000"/>
        </w:rPr>
        <w:t xml:space="preserve">&lt;vorfall@hochschule-X.de&gt; </w:t>
      </w:r>
      <w:r w:rsidR="0040432D">
        <w:t xml:space="preserve">werden </w:t>
      </w:r>
      <w:r w:rsidR="0015168B">
        <w:t>in einem Ticketsystem</w:t>
      </w:r>
      <w:r w:rsidR="00F45403">
        <w:t xml:space="preserve"> verwaltet</w:t>
      </w:r>
      <w:r w:rsidR="0015168B">
        <w:t>, das eine verlässliche und organisierte Abarbeitung sämtlicher Vorfäl</w:t>
      </w:r>
      <w:r w:rsidR="00F45403">
        <w:t>le unterstützt und</w:t>
      </w:r>
      <w:r w:rsidR="0015168B">
        <w:t xml:space="preserve"> </w:t>
      </w:r>
      <w:r w:rsidR="00394B8B">
        <w:t>von einem</w:t>
      </w:r>
      <w:r w:rsidR="0040432D">
        <w:t xml:space="preserve"> Vo</w:t>
      </w:r>
      <w:r w:rsidR="0040432D">
        <w:t>r</w:t>
      </w:r>
      <w:r w:rsidR="0040432D">
        <w:t>fallteam</w:t>
      </w:r>
      <w:r w:rsidRPr="00EA1E42">
        <w:t xml:space="preserve"> </w:t>
      </w:r>
      <w:r w:rsidR="0040432D">
        <w:t xml:space="preserve">bearbeitet, das </w:t>
      </w:r>
      <w:r w:rsidRPr="00EA1E42">
        <w:t>aus DSB</w:t>
      </w:r>
      <w:r w:rsidR="0040432D">
        <w:t>,</w:t>
      </w:r>
      <w:r w:rsidRPr="00EA1E42">
        <w:t xml:space="preserve"> IT-Sicherheitsbeauftragten</w:t>
      </w:r>
      <w:r w:rsidR="00F45403">
        <w:t>,</w:t>
      </w:r>
      <w:r w:rsidR="0040432D" w:rsidRPr="0040432D">
        <w:t xml:space="preserve"> </w:t>
      </w:r>
      <w:r w:rsidR="00394B8B" w:rsidRPr="00342381">
        <w:rPr>
          <w:color w:val="FF0000"/>
        </w:rPr>
        <w:t xml:space="preserve">CIO </w:t>
      </w:r>
      <w:r w:rsidR="0040432D" w:rsidRPr="00342381">
        <w:rPr>
          <w:color w:val="FF0000"/>
        </w:rPr>
        <w:t xml:space="preserve">und </w:t>
      </w:r>
      <w:r w:rsidR="008F634A" w:rsidRPr="00342381">
        <w:rPr>
          <w:color w:val="FF0000"/>
        </w:rPr>
        <w:t>…</w:t>
      </w:r>
      <w:r w:rsidR="00B7663D" w:rsidRPr="00342381">
        <w:rPr>
          <w:color w:val="FF0000"/>
        </w:rPr>
        <w:t xml:space="preserve"> </w:t>
      </w:r>
      <w:r w:rsidR="0040432D">
        <w:t>besteht</w:t>
      </w:r>
      <w:r w:rsidRPr="00EA1E42">
        <w:t>.</w:t>
      </w:r>
    </w:p>
    <w:p w14:paraId="3E7A40E1" w14:textId="62FA870F" w:rsidR="000C2245" w:rsidRDefault="0040432D" w:rsidP="000C2245">
      <w:pPr>
        <w:numPr>
          <w:ilvl w:val="0"/>
          <w:numId w:val="7"/>
        </w:numPr>
        <w:spacing w:after="0"/>
        <w:jc w:val="both"/>
      </w:pPr>
      <w:r>
        <w:t>Im Vorfallteam wird der Vorfall geprüft und bewertet.</w:t>
      </w:r>
      <w:r w:rsidR="000C2245">
        <w:t xml:space="preserve"> </w:t>
      </w:r>
    </w:p>
    <w:p w14:paraId="1BFAC71A" w14:textId="7751ED7D" w:rsidR="0040432D" w:rsidRDefault="0040432D" w:rsidP="00F45403">
      <w:pPr>
        <w:ind w:left="720"/>
        <w:jc w:val="both"/>
      </w:pPr>
      <w:r>
        <w:t>Ggf. werden weitere Informationen eingeholt, d. h. es erfolgen Rückfragen an die meldende Person oder die Organisationseinheit und die Leitung der Organisationseinheit wird konta</w:t>
      </w:r>
      <w:r>
        <w:t>k</w:t>
      </w:r>
      <w:r>
        <w:t xml:space="preserve">tiert oder eingeladen. </w:t>
      </w:r>
    </w:p>
    <w:p w14:paraId="6222AB8F" w14:textId="62E51723" w:rsidR="00D053C8" w:rsidRDefault="00D053C8" w:rsidP="000C2245">
      <w:pPr>
        <w:numPr>
          <w:ilvl w:val="1"/>
          <w:numId w:val="7"/>
        </w:numPr>
        <w:jc w:val="both"/>
      </w:pPr>
      <w:r>
        <w:t>Bewertung</w:t>
      </w:r>
      <w:r w:rsidRPr="00EA1E42">
        <w:t xml:space="preserve">, </w:t>
      </w:r>
      <w:r>
        <w:t>ob</w:t>
      </w:r>
      <w:r w:rsidRPr="00EA1E42">
        <w:t xml:space="preserve"> es sich um eine meldepflichtige Datenschutzv</w:t>
      </w:r>
      <w:r>
        <w:t>erletzung</w:t>
      </w:r>
      <w:r w:rsidRPr="00EA1E42">
        <w:t xml:space="preserve"> im Sinne des Artikels 3</w:t>
      </w:r>
      <w:r>
        <w:t>3</w:t>
      </w:r>
      <w:r w:rsidRPr="00EA1E42">
        <w:t xml:space="preserve"> DS-GVO </w:t>
      </w:r>
      <w:r w:rsidR="00A40132">
        <w:t xml:space="preserve">oder um eine Datensicherheitsverletzung </w:t>
      </w:r>
      <w:r w:rsidRPr="00EA1E42">
        <w:t>handelt.</w:t>
      </w:r>
    </w:p>
    <w:p w14:paraId="518BA3E2" w14:textId="0AFE24D4" w:rsidR="00D053C8" w:rsidRDefault="00D053C8" w:rsidP="000C2245">
      <w:pPr>
        <w:numPr>
          <w:ilvl w:val="1"/>
          <w:numId w:val="7"/>
        </w:numPr>
        <w:jc w:val="both"/>
      </w:pPr>
      <w:r>
        <w:t>Bewertung</w:t>
      </w:r>
      <w:r w:rsidRPr="00EA1E42">
        <w:t xml:space="preserve">, </w:t>
      </w:r>
      <w:r>
        <w:t>ob</w:t>
      </w:r>
      <w:r w:rsidRPr="00EA1E42">
        <w:t xml:space="preserve"> </w:t>
      </w:r>
      <w:r>
        <w:t>die Betroffenen</w:t>
      </w:r>
      <w:r w:rsidRPr="00EA1E42">
        <w:t xml:space="preserve"> im Sinne des Artikels 3</w:t>
      </w:r>
      <w:r>
        <w:t>4 DS-GVO informiert werden müssen</w:t>
      </w:r>
      <w:r w:rsidRPr="00EA1E42">
        <w:t>.</w:t>
      </w:r>
    </w:p>
    <w:p w14:paraId="42F577C9" w14:textId="31F9322A" w:rsidR="00A40132" w:rsidRDefault="00A40132" w:rsidP="000C2245">
      <w:pPr>
        <w:numPr>
          <w:ilvl w:val="1"/>
          <w:numId w:val="7"/>
        </w:numPr>
        <w:jc w:val="both"/>
      </w:pPr>
      <w:r>
        <w:t>Sofern es sich um eine Datensicherheitsverletzung handelt, wird ein gesonderter Prozess in Gang gesetzt.</w:t>
      </w:r>
    </w:p>
    <w:p w14:paraId="2BE02591" w14:textId="7070A57C" w:rsidR="00A40132" w:rsidRPr="00EA1E42" w:rsidRDefault="00A40132" w:rsidP="000C2245">
      <w:pPr>
        <w:numPr>
          <w:ilvl w:val="1"/>
          <w:numId w:val="7"/>
        </w:numPr>
        <w:jc w:val="both"/>
      </w:pPr>
      <w:r>
        <w:t>Ergreifen von Sofortmaßnahmen in Abstimmung mit den betroffenen Bereichen i</w:t>
      </w:r>
      <w:r>
        <w:t>n</w:t>
      </w:r>
      <w:r>
        <w:t>nerhalb der</w:t>
      </w:r>
      <w:r w:rsidR="008F634A">
        <w:t xml:space="preserve"> Hochschule</w:t>
      </w:r>
      <w:r>
        <w:t>.</w:t>
      </w:r>
    </w:p>
    <w:p w14:paraId="2D6BEDF8" w14:textId="17C197D5" w:rsidR="00EA1E42" w:rsidRPr="00EA1E42" w:rsidRDefault="00EA1E42" w:rsidP="000C2245">
      <w:pPr>
        <w:numPr>
          <w:ilvl w:val="0"/>
          <w:numId w:val="7"/>
        </w:numPr>
        <w:jc w:val="both"/>
      </w:pPr>
      <w:r w:rsidRPr="00EA1E42">
        <w:t xml:space="preserve">Bericht an das </w:t>
      </w:r>
      <w:r w:rsidRPr="00342381">
        <w:rPr>
          <w:color w:val="FF0000"/>
        </w:rPr>
        <w:t>Präsidium bzw. an die Vizepräsidentin für Wirtschafts- und Personalverwa</w:t>
      </w:r>
      <w:r w:rsidRPr="00342381">
        <w:rPr>
          <w:color w:val="FF0000"/>
        </w:rPr>
        <w:t>l</w:t>
      </w:r>
      <w:r w:rsidR="00F45403" w:rsidRPr="00342381">
        <w:rPr>
          <w:color w:val="FF0000"/>
        </w:rPr>
        <w:t>tung</w:t>
      </w:r>
      <w:r w:rsidR="00F45403">
        <w:t>.</w:t>
      </w:r>
    </w:p>
    <w:p w14:paraId="07248D6C" w14:textId="045DABB3" w:rsidR="00D053C8" w:rsidRDefault="00F45403" w:rsidP="000C2245">
      <w:pPr>
        <w:numPr>
          <w:ilvl w:val="0"/>
          <w:numId w:val="7"/>
        </w:numPr>
        <w:jc w:val="both"/>
      </w:pPr>
      <w:r>
        <w:t>G</w:t>
      </w:r>
      <w:r w:rsidR="00D053C8">
        <w:t xml:space="preserve">gf. Meldung an die Aufsichtsbehörde </w:t>
      </w:r>
      <w:r w:rsidR="00E25D5D">
        <w:t>u</w:t>
      </w:r>
      <w:r w:rsidR="00D053C8">
        <w:t>nd Informieren der Betroffenen</w:t>
      </w:r>
      <w:r w:rsidR="005730CF">
        <w:t xml:space="preserve"> (bei Datenschutzve</w:t>
      </w:r>
      <w:r w:rsidR="005730CF">
        <w:t>r</w:t>
      </w:r>
      <w:r w:rsidR="005730CF">
        <w:t>letzungen)</w:t>
      </w:r>
      <w:r>
        <w:t>.</w:t>
      </w:r>
    </w:p>
    <w:p w14:paraId="446B0309" w14:textId="55D31DEB" w:rsidR="00D053C8" w:rsidRDefault="00D053C8" w:rsidP="000C2245">
      <w:pPr>
        <w:numPr>
          <w:ilvl w:val="0"/>
          <w:numId w:val="7"/>
        </w:numPr>
        <w:jc w:val="both"/>
      </w:pPr>
      <w:r>
        <w:t xml:space="preserve">Dokumentation des Vorfalls </w:t>
      </w:r>
      <w:r w:rsidR="00E25D5D">
        <w:t>(auch bei Nicht-Meldung</w:t>
      </w:r>
      <w:r w:rsidR="00000E79">
        <w:t xml:space="preserve"> an die Aufsichtsbehörde bzw. Präsid</w:t>
      </w:r>
      <w:r w:rsidR="00000E79">
        <w:t>i</w:t>
      </w:r>
      <w:r w:rsidR="00000E79">
        <w:t>um</w:t>
      </w:r>
      <w:r w:rsidR="00E25D5D">
        <w:t>)</w:t>
      </w:r>
      <w:r w:rsidR="00F45403">
        <w:t>.</w:t>
      </w:r>
    </w:p>
    <w:p w14:paraId="13FB55DE" w14:textId="75EB0B0B" w:rsidR="00E25D5D" w:rsidRDefault="00E25D5D" w:rsidP="00A34393">
      <w:pPr>
        <w:numPr>
          <w:ilvl w:val="0"/>
          <w:numId w:val="7"/>
        </w:numPr>
        <w:jc w:val="both"/>
      </w:pPr>
      <w:r>
        <w:t xml:space="preserve">Rückmeldung an </w:t>
      </w:r>
      <w:r w:rsidR="00A34393">
        <w:t>die Leitung der Organisationseinheit und</w:t>
      </w:r>
      <w:r w:rsidR="00EC39BC">
        <w:t>/oder</w:t>
      </w:r>
      <w:r w:rsidR="00A34393">
        <w:t xml:space="preserve"> </w:t>
      </w:r>
      <w:r>
        <w:t>den</w:t>
      </w:r>
      <w:r w:rsidR="00000E79">
        <w:t>/die</w:t>
      </w:r>
      <w:r>
        <w:t xml:space="preserve"> Vorfallmelder</w:t>
      </w:r>
      <w:r w:rsidR="00000E79">
        <w:t>/in</w:t>
      </w:r>
      <w:r w:rsidR="00F45403">
        <w:t>.</w:t>
      </w:r>
    </w:p>
    <w:p w14:paraId="036A5F0E" w14:textId="123A9548" w:rsidR="008C271C" w:rsidRDefault="008C271C" w:rsidP="00394B8B"/>
    <w:sectPr w:rsidR="008C271C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EBF2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EBF2E8" w16cid:durableId="1FB4E3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6755F" w14:textId="77777777" w:rsidR="00D27EE4" w:rsidRDefault="00D27EE4" w:rsidP="00A90098">
      <w:pPr>
        <w:spacing w:after="0" w:line="240" w:lineRule="auto"/>
      </w:pPr>
      <w:r>
        <w:separator/>
      </w:r>
    </w:p>
  </w:endnote>
  <w:endnote w:type="continuationSeparator" w:id="0">
    <w:p w14:paraId="39040432" w14:textId="77777777" w:rsidR="00D27EE4" w:rsidRDefault="00D27EE4" w:rsidP="00A9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5E568" w14:textId="27050866" w:rsidR="00A90098" w:rsidRDefault="00342381">
    <w:pPr>
      <w:pStyle w:val="Fuzeile"/>
    </w:pPr>
    <w:r w:rsidRPr="00710558">
      <w:t xml:space="preserve">Erstellt von der NRW Projektgruppe „EU-DSGVO – Datenschutzmanagementsysteme“ 2018 </w:t>
    </w:r>
    <w:r w:rsidRPr="00710558">
      <w:tab/>
    </w:r>
    <w:r w:rsidRPr="00682DC4">
      <w:rPr>
        <w:noProof/>
        <w:lang w:eastAsia="de-DE"/>
      </w:rPr>
      <w:drawing>
        <wp:inline distT="0" distB="0" distL="0" distR="0" wp14:anchorId="381E49C9" wp14:editId="7D0173AA">
          <wp:extent cx="436728" cy="153848"/>
          <wp:effectExtent l="0" t="0" r="1905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136" cy="15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9636E" w14:textId="77777777" w:rsidR="00D27EE4" w:rsidRDefault="00D27EE4" w:rsidP="00A90098">
      <w:pPr>
        <w:spacing w:after="0" w:line="240" w:lineRule="auto"/>
      </w:pPr>
      <w:r>
        <w:separator/>
      </w:r>
    </w:p>
  </w:footnote>
  <w:footnote w:type="continuationSeparator" w:id="0">
    <w:p w14:paraId="4C37C3A1" w14:textId="77777777" w:rsidR="00D27EE4" w:rsidRDefault="00D27EE4" w:rsidP="00A90098">
      <w:pPr>
        <w:spacing w:after="0" w:line="240" w:lineRule="auto"/>
      </w:pPr>
      <w:r>
        <w:continuationSeparator/>
      </w:r>
    </w:p>
  </w:footnote>
  <w:footnote w:id="1">
    <w:p w14:paraId="6C7379B0" w14:textId="7AC37DDE" w:rsidR="001731AB" w:rsidRDefault="001731AB">
      <w:pPr>
        <w:pStyle w:val="Funotentext"/>
      </w:pPr>
      <w:r>
        <w:rPr>
          <w:rStyle w:val="Funotenzeichen"/>
        </w:rPr>
        <w:footnoteRef/>
      </w:r>
      <w:r>
        <w:t xml:space="preserve"> Vgl. Art. 33 DS-GVO</w:t>
      </w:r>
    </w:p>
  </w:footnote>
  <w:footnote w:id="2">
    <w:p w14:paraId="302AB49A" w14:textId="43781D2A" w:rsidR="005E14E3" w:rsidRDefault="005E14E3" w:rsidP="00F713B0">
      <w:pPr>
        <w:pStyle w:val="Funotentext"/>
        <w:tabs>
          <w:tab w:val="left" w:pos="7173"/>
        </w:tabs>
      </w:pPr>
      <w:r>
        <w:rPr>
          <w:rStyle w:val="Funotenzeichen"/>
        </w:rPr>
        <w:footnoteRef/>
      </w:r>
      <w:r>
        <w:t xml:space="preserve"> Vgl. Art. 4 Nr. 12 DS</w:t>
      </w:r>
      <w:r w:rsidR="008B0785">
        <w:t>-</w:t>
      </w:r>
      <w:r w:rsidR="00F45403">
        <w:t>GVO</w:t>
      </w:r>
      <w:r w:rsidR="00F713B0"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B010B"/>
    <w:multiLevelType w:val="hybridMultilevel"/>
    <w:tmpl w:val="76889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A4CCB"/>
    <w:multiLevelType w:val="hybridMultilevel"/>
    <w:tmpl w:val="885E1E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95DF7"/>
    <w:multiLevelType w:val="hybridMultilevel"/>
    <w:tmpl w:val="13EA59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59A3"/>
    <w:multiLevelType w:val="hybridMultilevel"/>
    <w:tmpl w:val="6EB6D1AE"/>
    <w:lvl w:ilvl="0" w:tplc="0300581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60074"/>
    <w:multiLevelType w:val="hybridMultilevel"/>
    <w:tmpl w:val="B6F0B8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022F6"/>
    <w:multiLevelType w:val="hybridMultilevel"/>
    <w:tmpl w:val="BBA080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rs Klapper">
    <w15:presenceInfo w15:providerId="AD" w15:userId="S-1-5-21-2780241692-2565927340-221051076-36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54"/>
    <w:rsid w:val="00000E79"/>
    <w:rsid w:val="0003086A"/>
    <w:rsid w:val="000574B2"/>
    <w:rsid w:val="0007475E"/>
    <w:rsid w:val="00074C54"/>
    <w:rsid w:val="00082DEF"/>
    <w:rsid w:val="000862A5"/>
    <w:rsid w:val="00095C84"/>
    <w:rsid w:val="000B4622"/>
    <w:rsid w:val="000B55CA"/>
    <w:rsid w:val="000C2245"/>
    <w:rsid w:val="000D55C5"/>
    <w:rsid w:val="000E122C"/>
    <w:rsid w:val="00132D60"/>
    <w:rsid w:val="00134359"/>
    <w:rsid w:val="0014483F"/>
    <w:rsid w:val="0015168B"/>
    <w:rsid w:val="00155F31"/>
    <w:rsid w:val="001635A7"/>
    <w:rsid w:val="00164D48"/>
    <w:rsid w:val="001671CE"/>
    <w:rsid w:val="001731AB"/>
    <w:rsid w:val="00182618"/>
    <w:rsid w:val="001A210D"/>
    <w:rsid w:val="001D32E5"/>
    <w:rsid w:val="001E28D6"/>
    <w:rsid w:val="001E7659"/>
    <w:rsid w:val="001F4FF9"/>
    <w:rsid w:val="00221BCF"/>
    <w:rsid w:val="00233A03"/>
    <w:rsid w:val="00237ED7"/>
    <w:rsid w:val="00254F5C"/>
    <w:rsid w:val="002603C4"/>
    <w:rsid w:val="00261DDB"/>
    <w:rsid w:val="00303DE0"/>
    <w:rsid w:val="0031368E"/>
    <w:rsid w:val="00320F74"/>
    <w:rsid w:val="00342381"/>
    <w:rsid w:val="0035403F"/>
    <w:rsid w:val="00362405"/>
    <w:rsid w:val="00376B16"/>
    <w:rsid w:val="00380DE3"/>
    <w:rsid w:val="00394B8B"/>
    <w:rsid w:val="003C0785"/>
    <w:rsid w:val="003C4010"/>
    <w:rsid w:val="003E062C"/>
    <w:rsid w:val="003F1CBF"/>
    <w:rsid w:val="0040432D"/>
    <w:rsid w:val="0043191F"/>
    <w:rsid w:val="004756B4"/>
    <w:rsid w:val="00480116"/>
    <w:rsid w:val="004A1215"/>
    <w:rsid w:val="004D4E97"/>
    <w:rsid w:val="004E5454"/>
    <w:rsid w:val="005401B1"/>
    <w:rsid w:val="005730CF"/>
    <w:rsid w:val="00581918"/>
    <w:rsid w:val="00583ABC"/>
    <w:rsid w:val="00584C07"/>
    <w:rsid w:val="005C38A2"/>
    <w:rsid w:val="005E14E3"/>
    <w:rsid w:val="005F6408"/>
    <w:rsid w:val="00636441"/>
    <w:rsid w:val="00643DC8"/>
    <w:rsid w:val="006B4CE6"/>
    <w:rsid w:val="007059C5"/>
    <w:rsid w:val="00717C17"/>
    <w:rsid w:val="0072027D"/>
    <w:rsid w:val="00726290"/>
    <w:rsid w:val="0073613F"/>
    <w:rsid w:val="007723FF"/>
    <w:rsid w:val="00777397"/>
    <w:rsid w:val="007E6C4F"/>
    <w:rsid w:val="008012A3"/>
    <w:rsid w:val="00804370"/>
    <w:rsid w:val="00825110"/>
    <w:rsid w:val="00834A8A"/>
    <w:rsid w:val="008B0785"/>
    <w:rsid w:val="008B4AC0"/>
    <w:rsid w:val="008C271C"/>
    <w:rsid w:val="008C3FE5"/>
    <w:rsid w:val="008C6A5D"/>
    <w:rsid w:val="008F634A"/>
    <w:rsid w:val="008F68E1"/>
    <w:rsid w:val="00900DBD"/>
    <w:rsid w:val="009343BF"/>
    <w:rsid w:val="00995C7E"/>
    <w:rsid w:val="009B4EBC"/>
    <w:rsid w:val="009F33D2"/>
    <w:rsid w:val="00A064E1"/>
    <w:rsid w:val="00A141E7"/>
    <w:rsid w:val="00A34393"/>
    <w:rsid w:val="00A37E12"/>
    <w:rsid w:val="00A40132"/>
    <w:rsid w:val="00A41C5C"/>
    <w:rsid w:val="00A57C63"/>
    <w:rsid w:val="00A74E5C"/>
    <w:rsid w:val="00A857C5"/>
    <w:rsid w:val="00A90098"/>
    <w:rsid w:val="00AB1CCB"/>
    <w:rsid w:val="00AB626E"/>
    <w:rsid w:val="00AD1A34"/>
    <w:rsid w:val="00AD1B2D"/>
    <w:rsid w:val="00AE0770"/>
    <w:rsid w:val="00AF402D"/>
    <w:rsid w:val="00B02E79"/>
    <w:rsid w:val="00B04FB8"/>
    <w:rsid w:val="00B6263E"/>
    <w:rsid w:val="00B65B19"/>
    <w:rsid w:val="00B7663D"/>
    <w:rsid w:val="00B95D3A"/>
    <w:rsid w:val="00BA7442"/>
    <w:rsid w:val="00BF2CED"/>
    <w:rsid w:val="00C00E2B"/>
    <w:rsid w:val="00C15458"/>
    <w:rsid w:val="00C23AE6"/>
    <w:rsid w:val="00C42945"/>
    <w:rsid w:val="00C47FCE"/>
    <w:rsid w:val="00C801C1"/>
    <w:rsid w:val="00C856FE"/>
    <w:rsid w:val="00C93CCA"/>
    <w:rsid w:val="00CD7A38"/>
    <w:rsid w:val="00D053C8"/>
    <w:rsid w:val="00D25038"/>
    <w:rsid w:val="00D27EE4"/>
    <w:rsid w:val="00D4524C"/>
    <w:rsid w:val="00D70D77"/>
    <w:rsid w:val="00D869F6"/>
    <w:rsid w:val="00DC6EC8"/>
    <w:rsid w:val="00DE4B4C"/>
    <w:rsid w:val="00E25D5D"/>
    <w:rsid w:val="00E53B48"/>
    <w:rsid w:val="00E82B3D"/>
    <w:rsid w:val="00E91063"/>
    <w:rsid w:val="00EA1E42"/>
    <w:rsid w:val="00EA3F5D"/>
    <w:rsid w:val="00EC39BC"/>
    <w:rsid w:val="00EE0FA9"/>
    <w:rsid w:val="00EF48B2"/>
    <w:rsid w:val="00F45403"/>
    <w:rsid w:val="00F6673B"/>
    <w:rsid w:val="00F713B0"/>
    <w:rsid w:val="00F8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95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5B1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F640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7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765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57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857C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857C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57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57C5"/>
    <w:rPr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D55C5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90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0098"/>
  </w:style>
  <w:style w:type="paragraph" w:styleId="Fuzeile">
    <w:name w:val="footer"/>
    <w:basedOn w:val="Standard"/>
    <w:link w:val="FuzeileZchn"/>
    <w:uiPriority w:val="99"/>
    <w:unhideWhenUsed/>
    <w:rsid w:val="00A90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0098"/>
  </w:style>
  <w:style w:type="paragraph" w:styleId="Funotentext">
    <w:name w:val="footnote text"/>
    <w:basedOn w:val="Standard"/>
    <w:link w:val="FunotentextZchn"/>
    <w:uiPriority w:val="99"/>
    <w:semiHidden/>
    <w:unhideWhenUsed/>
    <w:rsid w:val="005E14E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E14E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E14E3"/>
    <w:rPr>
      <w:vertAlign w:val="superscript"/>
    </w:rPr>
  </w:style>
  <w:style w:type="paragraph" w:styleId="berarbeitung">
    <w:name w:val="Revision"/>
    <w:hidden/>
    <w:uiPriority w:val="99"/>
    <w:semiHidden/>
    <w:rsid w:val="000B46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5B1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F640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7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765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57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857C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857C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57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57C5"/>
    <w:rPr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D55C5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90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0098"/>
  </w:style>
  <w:style w:type="paragraph" w:styleId="Fuzeile">
    <w:name w:val="footer"/>
    <w:basedOn w:val="Standard"/>
    <w:link w:val="FuzeileZchn"/>
    <w:uiPriority w:val="99"/>
    <w:unhideWhenUsed/>
    <w:rsid w:val="00A90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0098"/>
  </w:style>
  <w:style w:type="paragraph" w:styleId="Funotentext">
    <w:name w:val="footnote text"/>
    <w:basedOn w:val="Standard"/>
    <w:link w:val="FunotentextZchn"/>
    <w:uiPriority w:val="99"/>
    <w:semiHidden/>
    <w:unhideWhenUsed/>
    <w:rsid w:val="005E14E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E14E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E14E3"/>
    <w:rPr>
      <w:vertAlign w:val="superscript"/>
    </w:rPr>
  </w:style>
  <w:style w:type="paragraph" w:styleId="berarbeitung">
    <w:name w:val="Revision"/>
    <w:hidden/>
    <w:uiPriority w:val="99"/>
    <w:semiHidden/>
    <w:rsid w:val="000B4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26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BF767ADA4A3D43BB08FDE7547AEE18" ma:contentTypeVersion="0" ma:contentTypeDescription="Ein neues Dokument erstellen." ma:contentTypeScope="" ma:versionID="e7f386acd37bcad4f969b603eab985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435A-893A-4462-9A09-BB9054C841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8B6737-D745-41B5-BCE3-953DABE91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79804-88A8-4457-BE77-B36CC442749B}"/>
</file>

<file path=customXml/itemProps4.xml><?xml version="1.0" encoding="utf-8"?>
<ds:datastoreItem xmlns:ds="http://schemas.openxmlformats.org/officeDocument/2006/customXml" ds:itemID="{4CD1820E-126A-411A-B04D-6368EC06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Pelz, Lothar</dc:creator>
  <cp:lastModifiedBy>Andreas Brennecke</cp:lastModifiedBy>
  <cp:revision>4</cp:revision>
  <cp:lastPrinted>2019-05-15T14:32:00Z</cp:lastPrinted>
  <dcterms:created xsi:type="dcterms:W3CDTF">2019-05-20T08:01:00Z</dcterms:created>
  <dcterms:modified xsi:type="dcterms:W3CDTF">2019-05-29T13:14:00Z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0x01010099BF767ADA4A3D43BB08FDE7547AEE18</vt:lpwstr>
  </property>
</Properties>
</file>