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0747" w14:textId="77777777" w:rsidR="00122504" w:rsidRDefault="001906D1" w:rsidP="00122504">
      <w:pPr>
        <w:pStyle w:val="Untertitel"/>
      </w:pPr>
      <w:r w:rsidRPr="001906D1">
        <w:rPr>
          <w:b/>
          <w:i/>
          <w:u w:val="single"/>
        </w:rPr>
        <w:t>Hinweis:</w:t>
      </w:r>
      <w:r w:rsidRPr="001906D1">
        <w:t xml:space="preserve"> </w:t>
      </w:r>
      <w:r w:rsidR="00122504">
        <w:t xml:space="preserve">Mit diesem Vertragsmuster können die erforderlichen Regelungen zur </w:t>
      </w:r>
      <w:r w:rsidR="00122504" w:rsidRPr="00B2141C">
        <w:t>Datenverarbe</w:t>
      </w:r>
      <w:r w:rsidR="00122504" w:rsidRPr="00B2141C">
        <w:t>i</w:t>
      </w:r>
      <w:r w:rsidR="00122504" w:rsidRPr="00B2141C">
        <w:t>tung im Auftrag</w:t>
      </w:r>
      <w:r w:rsidR="00122504">
        <w:t xml:space="preserve"> gemäß Art. 28 DSGVO getroffen werden. Die Details der jeweiligen Verarbe</w:t>
      </w:r>
      <w:r w:rsidR="00122504">
        <w:t>i</w:t>
      </w:r>
      <w:r w:rsidR="00122504">
        <w:t>tung und Beauftragung sind in den Anhängen 1 bis 6 festzulegen. (</w:t>
      </w:r>
      <w:r w:rsidR="00122504" w:rsidRPr="000D2BAC">
        <w:rPr>
          <w:highlight w:val="green"/>
        </w:rPr>
        <w:t>D</w:t>
      </w:r>
      <w:r w:rsidR="00122504" w:rsidRPr="000E5B2E">
        <w:rPr>
          <w:highlight w:val="green"/>
        </w:rPr>
        <w:t>ie grün hinterlegten Felder müssen ausgefüllt werden</w:t>
      </w:r>
      <w:r w:rsidR="00122504">
        <w:t>, die weiteren Angaben wenn zutreffend.) Der Vertragstext selbst darf nicht verändert werden bzw. muss bei jeglichen Veränderungen neu vom Justitiariat geprüft werden.</w:t>
      </w:r>
    </w:p>
    <w:p w14:paraId="3525B535" w14:textId="2127E6FC" w:rsidR="00122504" w:rsidRPr="005B5F37" w:rsidRDefault="00122504" w:rsidP="00122504">
      <w:pPr>
        <w:pStyle w:val="Untertitel"/>
        <w:rPr>
          <w:rStyle w:val="SchwacherVerweis"/>
        </w:rPr>
      </w:pPr>
      <w:r>
        <w:rPr>
          <w:rStyle w:val="SchwacherVerweis"/>
        </w:rPr>
        <w:t>Mustervertrag V3.1 (</w:t>
      </w:r>
      <w:proofErr w:type="spellStart"/>
      <w:r>
        <w:rPr>
          <w:rStyle w:val="SchwacherVerweis"/>
        </w:rPr>
        <w:t>fernwartung</w:t>
      </w:r>
      <w:proofErr w:type="spellEnd"/>
      <w:r>
        <w:rPr>
          <w:rStyle w:val="SchwacherVerweis"/>
        </w:rPr>
        <w:t>), 30.07.2019 auf Basis ZENDAS Version 4.6, 09.04</w:t>
      </w:r>
      <w:r w:rsidRPr="005B5F37">
        <w:rPr>
          <w:rStyle w:val="SchwacherVerweis"/>
        </w:rPr>
        <w:t>.201</w:t>
      </w:r>
      <w:r>
        <w:rPr>
          <w:rStyle w:val="SchwacherVerweis"/>
        </w:rPr>
        <w:t>9</w:t>
      </w:r>
    </w:p>
    <w:p w14:paraId="7D5CE037" w14:textId="77777777" w:rsidR="001906D1" w:rsidRDefault="001906D1" w:rsidP="00CF6581">
      <w:pPr>
        <w:pStyle w:val="Titel"/>
        <w:spacing w:after="120"/>
        <w:ind w:left="499"/>
        <w:contextualSpacing w:val="0"/>
        <w:rPr>
          <w:rFonts w:ascii="Arial" w:hAnsi="Arial" w:cs="Arial"/>
          <w:color w:val="000000"/>
        </w:rPr>
      </w:pPr>
      <w:r w:rsidRPr="00017AC9">
        <w:rPr>
          <w:rFonts w:ascii="Arial" w:hAnsi="Arial" w:cs="Arial"/>
          <w:color w:val="000000"/>
        </w:rPr>
        <w:t>Muster-Vertrag zur</w:t>
      </w:r>
      <w:r w:rsidRPr="00017AC9">
        <w:rPr>
          <w:rFonts w:ascii="Arial" w:hAnsi="Arial" w:cs="Arial"/>
          <w:color w:val="000000"/>
        </w:rPr>
        <w:br/>
        <w:t>Datenverarbeitung im Auftrag</w:t>
      </w:r>
      <w:r w:rsidR="00861393">
        <w:rPr>
          <w:rFonts w:ascii="Arial" w:hAnsi="Arial" w:cs="Arial"/>
          <w:color w:val="000000"/>
        </w:rPr>
        <w:br/>
        <w:t>(Auftragsverarbeitung – AV)</w:t>
      </w:r>
    </w:p>
    <w:p w14:paraId="7D5CE038" w14:textId="77777777" w:rsidR="001906D1" w:rsidRDefault="001906D1" w:rsidP="001906D1">
      <w:pPr>
        <w:pStyle w:val="KeinLeerraum"/>
        <w:jc w:val="center"/>
      </w:pPr>
    </w:p>
    <w:p w14:paraId="7D5CE039" w14:textId="77777777" w:rsidR="001906D1" w:rsidRDefault="001906D1" w:rsidP="001906D1">
      <w:pPr>
        <w:pStyle w:val="KeinLeerraum"/>
        <w:jc w:val="center"/>
      </w:pPr>
      <w:r w:rsidRPr="00017AC9">
        <w:t>Zwischen</w:t>
      </w:r>
    </w:p>
    <w:p w14:paraId="7D5CE03A" w14:textId="77777777" w:rsidR="00AD69C1" w:rsidRPr="00017AC9" w:rsidRDefault="00AD69C1" w:rsidP="001906D1">
      <w:pPr>
        <w:pStyle w:val="KeinLeerraum"/>
        <w:jc w:val="center"/>
      </w:pPr>
    </w:p>
    <w:p w14:paraId="7D5CE03B" w14:textId="77777777" w:rsidR="001906D1" w:rsidRDefault="001906D1" w:rsidP="00D25F41">
      <w:pPr>
        <w:pStyle w:val="KeinLeerraum"/>
        <w:tabs>
          <w:tab w:val="left" w:pos="975"/>
        </w:tabs>
      </w:pPr>
    </w:p>
    <w:p w14:paraId="7D5CE03C" w14:textId="0B44E198" w:rsidR="001906D1" w:rsidRPr="007C15D1" w:rsidRDefault="001906D1" w:rsidP="001906D1">
      <w:pPr>
        <w:pStyle w:val="KeinLeerraum"/>
        <w:rPr>
          <w:highlight w:val="green"/>
        </w:rPr>
      </w:pPr>
      <w:r w:rsidRPr="007C15D1">
        <w:rPr>
          <w:highlight w:val="green"/>
        </w:rPr>
        <w:t>der</w:t>
      </w:r>
      <w:r w:rsidR="00480F88" w:rsidRPr="007C15D1">
        <w:rPr>
          <w:highlight w:val="green"/>
        </w:rPr>
        <w:t xml:space="preserve">  </w:t>
      </w:r>
      <w:sdt>
        <w:sdtPr>
          <w:rPr>
            <w:highlight w:val="green"/>
          </w:rPr>
          <w:id w:val="1325855635"/>
          <w:placeholder>
            <w:docPart w:val="DefaultPlaceholder_1082065158"/>
          </w:placeholder>
          <w:text/>
        </w:sdtPr>
        <w:sdtEndPr/>
        <w:sdtContent>
          <w:r w:rsidR="007C15D1" w:rsidRPr="007C15D1">
            <w:rPr>
              <w:highlight w:val="green"/>
            </w:rPr>
            <w:t xml:space="preserve">Hochschule x, Universitätsstr. 1, 12345 Hochschulstadt </w:t>
          </w:r>
        </w:sdtContent>
      </w:sdt>
      <w:r w:rsidRPr="007C15D1">
        <w:rPr>
          <w:highlight w:val="green"/>
        </w:rPr>
        <w:t>,</w:t>
      </w:r>
    </w:p>
    <w:p w14:paraId="7D5CE03D" w14:textId="12588953" w:rsidR="001906D1" w:rsidRPr="00017AC9" w:rsidRDefault="001906D1" w:rsidP="001906D1">
      <w:pPr>
        <w:pStyle w:val="KeinLeerraum"/>
      </w:pPr>
      <w:r w:rsidRPr="007C15D1">
        <w:rPr>
          <w:highlight w:val="green"/>
        </w:rPr>
        <w:t xml:space="preserve">vertreten durch </w:t>
      </w:r>
      <w:sdt>
        <w:sdtPr>
          <w:rPr>
            <w:highlight w:val="green"/>
          </w:rPr>
          <w:id w:val="1291319030"/>
          <w:placeholder>
            <w:docPart w:val="DefaultPlaceholder_1082065158"/>
          </w:placeholder>
        </w:sdtPr>
        <w:sdtEndPr/>
        <w:sdtContent>
          <w:r w:rsidR="007C15D1" w:rsidRPr="007C15D1">
            <w:rPr>
              <w:highlight w:val="green"/>
            </w:rPr>
            <w:t xml:space="preserve">die Kanzlerin Frau Dr. …/ die Rektorin Frau Prof. … </w:t>
          </w:r>
        </w:sdtContent>
      </w:sdt>
    </w:p>
    <w:p w14:paraId="7D5CE03E" w14:textId="77777777" w:rsidR="001906D1" w:rsidRDefault="00861393" w:rsidP="001906D1">
      <w:pPr>
        <w:pStyle w:val="KeinLeerraum"/>
        <w:jc w:val="right"/>
        <w:rPr>
          <w:b/>
        </w:rPr>
      </w:pPr>
      <w:r>
        <w:rPr>
          <w:b/>
        </w:rPr>
        <w:t>−</w:t>
      </w:r>
      <w:r w:rsidR="001906D1" w:rsidRPr="0016681B">
        <w:rPr>
          <w:b/>
        </w:rPr>
        <w:t xml:space="preserve"> Verantwortlicher </w:t>
      </w:r>
      <w:r>
        <w:rPr>
          <w:b/>
        </w:rPr>
        <w:t>−</w:t>
      </w:r>
      <w:r w:rsidR="001906D1" w:rsidRPr="0016681B">
        <w:rPr>
          <w:b/>
        </w:rPr>
        <w:t xml:space="preserve"> </w:t>
      </w:r>
    </w:p>
    <w:p w14:paraId="7D5CE03F" w14:textId="77777777" w:rsidR="001906D1" w:rsidRPr="00017AC9" w:rsidRDefault="001906D1" w:rsidP="001906D1">
      <w:pPr>
        <w:pStyle w:val="KeinLeerraum"/>
      </w:pPr>
    </w:p>
    <w:p w14:paraId="7D5CE040" w14:textId="77777777" w:rsidR="001906D1" w:rsidRDefault="001906D1" w:rsidP="001906D1">
      <w:pPr>
        <w:pStyle w:val="KeinLeerraum"/>
        <w:jc w:val="center"/>
      </w:pPr>
      <w:r>
        <w:t>u</w:t>
      </w:r>
      <w:r w:rsidRPr="00017AC9">
        <w:t>nd</w:t>
      </w:r>
    </w:p>
    <w:p w14:paraId="7D5CE041" w14:textId="77777777" w:rsidR="00AD69C1" w:rsidRDefault="00AD69C1" w:rsidP="001906D1">
      <w:pPr>
        <w:pStyle w:val="KeinLeerraum"/>
        <w:jc w:val="center"/>
      </w:pPr>
    </w:p>
    <w:p w14:paraId="7D5CE042" w14:textId="77777777" w:rsidR="001906D1" w:rsidRPr="00017AC9" w:rsidRDefault="001906D1" w:rsidP="001906D1">
      <w:pPr>
        <w:pStyle w:val="KeinLeerraum"/>
      </w:pPr>
    </w:p>
    <w:p w14:paraId="7D5CE043" w14:textId="4A376837" w:rsidR="001906D1" w:rsidRPr="007C15D1" w:rsidRDefault="001906D1" w:rsidP="001906D1">
      <w:pPr>
        <w:pStyle w:val="KeinLeerraum"/>
        <w:rPr>
          <w:highlight w:val="green"/>
        </w:rPr>
      </w:pPr>
      <w:r w:rsidRPr="007C15D1">
        <w:rPr>
          <w:highlight w:val="green"/>
        </w:rPr>
        <w:t xml:space="preserve">der </w:t>
      </w:r>
      <w:sdt>
        <w:sdtPr>
          <w:rPr>
            <w:highlight w:val="green"/>
          </w:rPr>
          <w:id w:val="-1015072382"/>
          <w:placeholder>
            <w:docPart w:val="DefaultPlaceholder_1082065158"/>
          </w:placeholder>
        </w:sdtPr>
        <w:sdtEndPr/>
        <w:sdtContent>
          <w:r w:rsidR="007C15D1" w:rsidRPr="007C15D1">
            <w:rPr>
              <w:highlight w:val="green"/>
            </w:rPr>
            <w:t>Firma ABC GmbH, Straße, Ort</w:t>
          </w:r>
        </w:sdtContent>
      </w:sdt>
      <w:r w:rsidRPr="007C15D1">
        <w:rPr>
          <w:highlight w:val="green"/>
        </w:rPr>
        <w:t>,</w:t>
      </w:r>
    </w:p>
    <w:p w14:paraId="7D5CE044" w14:textId="4A3E11A3" w:rsidR="001906D1" w:rsidRDefault="001906D1" w:rsidP="001906D1">
      <w:pPr>
        <w:pStyle w:val="KeinLeerraum"/>
      </w:pPr>
      <w:r w:rsidRPr="007C15D1">
        <w:rPr>
          <w:highlight w:val="green"/>
        </w:rPr>
        <w:t xml:space="preserve">vertreten durch </w:t>
      </w:r>
      <w:sdt>
        <w:sdtPr>
          <w:rPr>
            <w:highlight w:val="green"/>
          </w:rPr>
          <w:id w:val="-363675542"/>
          <w:placeholder>
            <w:docPart w:val="DefaultPlaceholder_1082065158"/>
          </w:placeholder>
        </w:sdtPr>
        <w:sdtEndPr/>
        <w:sdtContent>
          <w:r w:rsidR="007C15D1" w:rsidRPr="007C15D1">
            <w:rPr>
              <w:highlight w:val="green"/>
            </w:rPr>
            <w:t>die Vertretungsberechtigte …</w:t>
          </w:r>
        </w:sdtContent>
      </w:sdt>
    </w:p>
    <w:p w14:paraId="7D5CE045" w14:textId="77777777" w:rsidR="00AD69C1" w:rsidRDefault="00AD69C1" w:rsidP="001906D1">
      <w:pPr>
        <w:pStyle w:val="KeinLeerraum"/>
      </w:pPr>
    </w:p>
    <w:p w14:paraId="7D5CE046" w14:textId="77777777" w:rsidR="00AD69C1" w:rsidRDefault="00861393" w:rsidP="00AD69C1">
      <w:pPr>
        <w:pStyle w:val="KeinLeerraum"/>
        <w:jc w:val="right"/>
        <w:rPr>
          <w:b/>
        </w:rPr>
      </w:pPr>
      <w:r>
        <w:rPr>
          <w:b/>
        </w:rPr>
        <w:t>−</w:t>
      </w:r>
      <w:r w:rsidR="001906D1" w:rsidRPr="0016681B">
        <w:rPr>
          <w:b/>
        </w:rPr>
        <w:t xml:space="preserve"> </w:t>
      </w:r>
      <w:proofErr w:type="spellStart"/>
      <w:r w:rsidR="001906D1" w:rsidRPr="0016681B">
        <w:rPr>
          <w:b/>
        </w:rPr>
        <w:t>Auftragsverarbeiter</w:t>
      </w:r>
      <w:proofErr w:type="spellEnd"/>
      <w:r w:rsidR="001906D1" w:rsidRPr="0016681B">
        <w:rPr>
          <w:b/>
        </w:rPr>
        <w:t xml:space="preserve"> </w:t>
      </w:r>
      <w:r>
        <w:rPr>
          <w:b/>
        </w:rPr>
        <w:t>−</w:t>
      </w:r>
    </w:p>
    <w:p w14:paraId="7D5CE047" w14:textId="77777777" w:rsidR="00484388" w:rsidRDefault="00484388" w:rsidP="00AD69C1">
      <w:pPr>
        <w:pStyle w:val="KeinLeerraum"/>
        <w:jc w:val="right"/>
      </w:pPr>
    </w:p>
    <w:p w14:paraId="39A288ED" w14:textId="77777777" w:rsidR="00122504" w:rsidRPr="00017AC9" w:rsidRDefault="00122504" w:rsidP="00122504">
      <w:pPr>
        <w:pStyle w:val="berschrift1"/>
        <w:ind w:left="426" w:hanging="426"/>
      </w:pPr>
      <w:r w:rsidRPr="00173208">
        <w:t xml:space="preserve">Gegenstand und Dauer, </w:t>
      </w:r>
      <w:r>
        <w:t xml:space="preserve">Vergütung, </w:t>
      </w:r>
      <w:r w:rsidRPr="00173208">
        <w:t>Vorrang dieses Vertrags, Begrifflichkeit</w:t>
      </w:r>
    </w:p>
    <w:p w14:paraId="2B6BD0A7" w14:textId="77777777" w:rsidR="00122504" w:rsidRPr="00935773" w:rsidRDefault="00122504" w:rsidP="00122504">
      <w:pPr>
        <w:pStyle w:val="Gesetz2"/>
        <w:numPr>
          <w:ilvl w:val="0"/>
          <w:numId w:val="2"/>
        </w:numPr>
      </w:pPr>
      <w:r w:rsidRPr="00935773">
        <w:t xml:space="preserve">Der </w:t>
      </w:r>
      <w:proofErr w:type="spellStart"/>
      <w:r w:rsidRPr="00935773">
        <w:t>Auftragsverarbeiter</w:t>
      </w:r>
      <w:proofErr w:type="spellEnd"/>
      <w:r w:rsidRPr="00935773">
        <w:t xml:space="preserve"> verarbeitet personenbezogene Daten im Auftrag des Verantwortlichen.</w:t>
      </w:r>
    </w:p>
    <w:p w14:paraId="6230675D" w14:textId="77777777" w:rsidR="00122504" w:rsidRPr="00935773" w:rsidRDefault="00122504" w:rsidP="00122504">
      <w:pPr>
        <w:pStyle w:val="Gesetz2"/>
        <w:numPr>
          <w:ilvl w:val="0"/>
          <w:numId w:val="2"/>
        </w:numPr>
      </w:pPr>
      <w:r w:rsidRPr="00935773">
        <w:t>Der Gegenstand der Verarbeitung und ein ggf. zugrundeliegender Vertrag werden im Anhang 2 dargestellt.</w:t>
      </w:r>
    </w:p>
    <w:p w14:paraId="75FA4CAC" w14:textId="77777777" w:rsidR="00122504" w:rsidRPr="00935773" w:rsidRDefault="00122504" w:rsidP="00122504">
      <w:pPr>
        <w:pStyle w:val="Gesetz2"/>
        <w:numPr>
          <w:ilvl w:val="0"/>
          <w:numId w:val="2"/>
        </w:numPr>
      </w:pPr>
      <w:r w:rsidRPr="00935773">
        <w:t>Die Bestimmungen dieses Vertrages finden Anwendung auf alle Tätigkeiten, die mit dem zugrundeliege</w:t>
      </w:r>
      <w:r w:rsidRPr="00935773">
        <w:t>n</w:t>
      </w:r>
      <w:r w:rsidRPr="00935773">
        <w:t xml:space="preserve">den Vertrag im Zusammenhang stehen und bei der der </w:t>
      </w:r>
      <w:proofErr w:type="spellStart"/>
      <w:r w:rsidRPr="00935773">
        <w:t>Auftragsverarbeiter</w:t>
      </w:r>
      <w:proofErr w:type="spellEnd"/>
      <w:r w:rsidRPr="00935773">
        <w:t xml:space="preserve"> und seine Beschäftigten oder durch den </w:t>
      </w:r>
      <w:proofErr w:type="spellStart"/>
      <w:r w:rsidRPr="00935773">
        <w:t>Auftragsverarbeiter</w:t>
      </w:r>
      <w:proofErr w:type="spellEnd"/>
      <w:r w:rsidRPr="00935773">
        <w:t xml:space="preserve"> Beauftragte mit personenbezogenen Daten in Berührung kommen, die vom Verantwortlichen stammen oder für den Verantwortlichen erhoben wurden</w:t>
      </w:r>
    </w:p>
    <w:p w14:paraId="1E5C6649" w14:textId="77777777" w:rsidR="00122504" w:rsidRPr="00935773" w:rsidRDefault="00122504" w:rsidP="00122504">
      <w:pPr>
        <w:pStyle w:val="Gesetz2"/>
        <w:numPr>
          <w:ilvl w:val="0"/>
          <w:numId w:val="2"/>
        </w:numPr>
      </w:pPr>
      <w:r w:rsidRPr="00935773">
        <w:t>Die Laufzeit dieser Vereinbarung richtet sich nach den Regelungen des der Auftragserteilung zugrundeli</w:t>
      </w:r>
      <w:r w:rsidRPr="00935773">
        <w:t>e</w:t>
      </w:r>
      <w:r w:rsidRPr="00935773">
        <w:t>genden Vertrags. Die vorliegende Vereinbarung bleibt gegebenenfalls darüber hinaus so lange gültig bis eine Löschung oder Übergabe nach § </w:t>
      </w:r>
      <w:r>
        <w:t>5</w:t>
      </w:r>
      <w:r w:rsidRPr="00935773">
        <w:t xml:space="preserve"> Abs. 13 erfüllt ist.</w:t>
      </w:r>
    </w:p>
    <w:p w14:paraId="59CCC57A" w14:textId="77777777" w:rsidR="00122504" w:rsidRPr="00935773" w:rsidRDefault="00122504" w:rsidP="00122504">
      <w:pPr>
        <w:pStyle w:val="Gesetz2"/>
        <w:numPr>
          <w:ilvl w:val="0"/>
          <w:numId w:val="2"/>
        </w:numPr>
      </w:pPr>
      <w:r w:rsidRPr="00935773">
        <w:t>Der Verantwortliche ist zu einer außerordentlichen Kündigung dieses Vertrags und des der Auftragserte</w:t>
      </w:r>
      <w:r w:rsidRPr="00935773">
        <w:t>i</w:t>
      </w:r>
      <w:r w:rsidRPr="00935773">
        <w:t xml:space="preserve">lung zugrundeliegenden Vertrags berechtigt, wenn der </w:t>
      </w:r>
      <w:proofErr w:type="spellStart"/>
      <w:r w:rsidRPr="00935773">
        <w:t>Auftragsverarbeiter</w:t>
      </w:r>
      <w:proofErr w:type="spellEnd"/>
      <w:r w:rsidRPr="00935773">
        <w:t xml:space="preserve"> − soweit gesetzlich vorg</w:t>
      </w:r>
      <w:r w:rsidRPr="00935773">
        <w:t>e</w:t>
      </w:r>
      <w:r w:rsidRPr="00935773">
        <w:t xml:space="preserve">schrieben: trotz schriftlicher Aufforderung − die vereinbarten Leistungen nicht ordnungsgemäß erbringt </w:t>
      </w:r>
      <w:r w:rsidRPr="00935773">
        <w:t>o</w:t>
      </w:r>
      <w:r w:rsidRPr="00935773">
        <w:t xml:space="preserve">der Pflichten aus diesem Vertrag, insbesondere nach § </w:t>
      </w:r>
      <w:r>
        <w:t>4</w:t>
      </w:r>
      <w:r w:rsidRPr="00935773">
        <w:t>, verletzt.</w:t>
      </w:r>
    </w:p>
    <w:p w14:paraId="1FC0B3B0" w14:textId="77777777" w:rsidR="00122504" w:rsidRPr="00935773" w:rsidRDefault="00122504" w:rsidP="00122504">
      <w:pPr>
        <w:pStyle w:val="Gesetz2"/>
        <w:numPr>
          <w:ilvl w:val="0"/>
          <w:numId w:val="2"/>
        </w:numPr>
      </w:pPr>
      <w:r w:rsidRPr="00935773">
        <w:t>Eine gesonderte Vergütung erfolgt nicht, es sei denn, dies wird ausdrücklich vereinbart.</w:t>
      </w:r>
    </w:p>
    <w:p w14:paraId="3EBA1CA9" w14:textId="77777777" w:rsidR="00122504" w:rsidRPr="00935773" w:rsidRDefault="00122504" w:rsidP="00122504">
      <w:pPr>
        <w:pStyle w:val="Gesetz2"/>
        <w:numPr>
          <w:ilvl w:val="0"/>
          <w:numId w:val="2"/>
        </w:numPr>
      </w:pPr>
      <w:r w:rsidRPr="00935773">
        <w:t>Soweit dieser Vertrag von dem der Auftragserteilung zugrundeliegenden Vertrag abweichende Regelungen trifft, gehen die Regelungen des Vertrags zur Datenverarbeitung im Auftrag vor.</w:t>
      </w:r>
    </w:p>
    <w:p w14:paraId="04EA624E" w14:textId="77777777" w:rsidR="00122504" w:rsidRPr="00935773" w:rsidRDefault="00122504" w:rsidP="00122504">
      <w:pPr>
        <w:pStyle w:val="Gesetz2"/>
        <w:numPr>
          <w:ilvl w:val="0"/>
          <w:numId w:val="2"/>
        </w:numPr>
      </w:pPr>
      <w:r w:rsidRPr="00935773">
        <w:lastRenderedPageBreak/>
        <w:t xml:space="preserve">Die datenschutzrechtliche Terminologie dieser Vereinbarung entspricht der der </w:t>
      </w:r>
      <w:proofErr w:type="spellStart"/>
      <w:r w:rsidRPr="00935773">
        <w:t>Datenschutz-Grund</w:t>
      </w:r>
      <w:r w:rsidRPr="00935773">
        <w:softHyphen/>
        <w:t>ver</w:t>
      </w:r>
      <w:r w:rsidRPr="00935773">
        <w:softHyphen/>
        <w:t>ord</w:t>
      </w:r>
      <w:r w:rsidRPr="00935773">
        <w:softHyphen/>
        <w:t>nung</w:t>
      </w:r>
      <w:proofErr w:type="spellEnd"/>
      <w:r w:rsidRPr="00935773">
        <w:t xml:space="preserve"> (</w:t>
      </w:r>
      <w:r>
        <w:t>DSGVO</w:t>
      </w:r>
      <w:r w:rsidRPr="00935773">
        <w:t xml:space="preserve">) vom 27.04.2016. </w:t>
      </w:r>
    </w:p>
    <w:p w14:paraId="2EC9F4D2" w14:textId="77777777" w:rsidR="00122504" w:rsidRDefault="00122504" w:rsidP="00122504">
      <w:pPr>
        <w:pStyle w:val="berschrift1"/>
        <w:ind w:left="426" w:hanging="426"/>
      </w:pPr>
      <w:r w:rsidRPr="00CF6581">
        <w:t>Konkretisierung des Auftragsinhalts hinsichtlich der Art und des Zwecks der Datenverarbe</w:t>
      </w:r>
      <w:r w:rsidRPr="00CF6581">
        <w:t>i</w:t>
      </w:r>
      <w:r w:rsidRPr="00CF6581">
        <w:t>tung, der Art der personenbezogenen Daten und der Kategorien betroffener Personen</w:t>
      </w:r>
    </w:p>
    <w:p w14:paraId="14C1F5C2" w14:textId="77777777" w:rsidR="00122504" w:rsidRDefault="00122504" w:rsidP="00122504">
      <w:pPr>
        <w:pStyle w:val="Gesetz2"/>
        <w:numPr>
          <w:ilvl w:val="0"/>
          <w:numId w:val="3"/>
        </w:numPr>
      </w:pPr>
      <w:r w:rsidRPr="00033CFF">
        <w:t xml:space="preserve">Art und Zweck der Datenverarbeitung durch den </w:t>
      </w:r>
      <w:proofErr w:type="spellStart"/>
      <w:r w:rsidRPr="00033CFF">
        <w:t>Auftragsverarbeiter</w:t>
      </w:r>
      <w:proofErr w:type="spellEnd"/>
      <w:r w:rsidRPr="00033CFF">
        <w:t xml:space="preserve"> für den Verantwortlichen</w:t>
      </w:r>
      <w:r>
        <w:t xml:space="preserve"> sowie </w:t>
      </w:r>
      <w:r w:rsidRPr="00033CFF">
        <w:t>Art der verwendeten Daten</w:t>
      </w:r>
      <w:r>
        <w:t xml:space="preserve"> und </w:t>
      </w:r>
      <w:r w:rsidRPr="00376B1A">
        <w:t>Kategorien der durch die Datenverarbeitung im Rahmen des Auftrags betroffenen Personen</w:t>
      </w:r>
      <w:r w:rsidRPr="00033CFF">
        <w:t xml:space="preserve"> </w:t>
      </w:r>
      <w:r>
        <w:t>werden im Anhang 2 beschrieben.</w:t>
      </w:r>
    </w:p>
    <w:p w14:paraId="6FFDC24E" w14:textId="77777777" w:rsidR="00122504" w:rsidRDefault="00122504" w:rsidP="00122504">
      <w:pPr>
        <w:pStyle w:val="Gesetz2"/>
        <w:numPr>
          <w:ilvl w:val="0"/>
          <w:numId w:val="2"/>
        </w:numPr>
      </w:pPr>
      <w:r w:rsidRPr="00180D57">
        <w:t>Jede Verlagerung</w:t>
      </w:r>
      <w:r>
        <w:t xml:space="preserve"> der Datenverarbeitung</w:t>
      </w:r>
      <w:r w:rsidRPr="00180D57">
        <w:t xml:space="preserve"> in ein</w:t>
      </w:r>
      <w:r>
        <w:t>en Staat außerhalb der Europäischen Union</w:t>
      </w:r>
      <w:r w:rsidRPr="00180D57">
        <w:t xml:space="preserve"> </w:t>
      </w:r>
      <w:r>
        <w:t>(</w:t>
      </w:r>
      <w:r w:rsidRPr="00180D57">
        <w:t>Drittland</w:t>
      </w:r>
      <w:r>
        <w:t>)</w:t>
      </w:r>
      <w:r w:rsidRPr="00180D57">
        <w:t xml:space="preserve"> b</w:t>
      </w:r>
      <w:r w:rsidRPr="00180D57">
        <w:t>e</w:t>
      </w:r>
      <w:r w:rsidRPr="00180D57">
        <w:t>darf der vorherigen Zustimmung des Verantwortlichen und darf nur erfolgen, wenn die besonderen Vorau</w:t>
      </w:r>
      <w:r w:rsidRPr="00180D57">
        <w:t>s</w:t>
      </w:r>
      <w:r w:rsidRPr="00180D57">
        <w:t xml:space="preserve">setzungen der </w:t>
      </w:r>
      <w:proofErr w:type="spellStart"/>
      <w:r w:rsidRPr="00180D57">
        <w:t>Artt</w:t>
      </w:r>
      <w:proofErr w:type="spellEnd"/>
      <w:r w:rsidRPr="00180D57">
        <w:t xml:space="preserve">. 44 ff. </w:t>
      </w:r>
      <w:r>
        <w:t>DSGVO</w:t>
      </w:r>
      <w:r w:rsidRPr="00180D57">
        <w:t xml:space="preserve"> erf</w:t>
      </w:r>
      <w:r w:rsidRPr="00180D57">
        <w:rPr>
          <w:rFonts w:hint="cs"/>
        </w:rPr>
        <w:t>ü</w:t>
      </w:r>
      <w:r w:rsidRPr="00180D57">
        <w:t>llt sind.</w:t>
      </w:r>
      <w:r>
        <w:t xml:space="preserve"> Der </w:t>
      </w:r>
      <w:proofErr w:type="spellStart"/>
      <w:r w:rsidRPr="00033CFF">
        <w:t>Auftragsverarbeiter</w:t>
      </w:r>
      <w:proofErr w:type="spellEnd"/>
      <w:r>
        <w:t xml:space="preserve"> macht dazu Angaben im Anhang 1.</w:t>
      </w:r>
    </w:p>
    <w:p w14:paraId="75141854" w14:textId="77777777" w:rsidR="00122504" w:rsidRDefault="00122504" w:rsidP="00122504">
      <w:pPr>
        <w:pStyle w:val="berschrift1"/>
      </w:pPr>
      <w:r>
        <w:t>Fernwartung</w:t>
      </w:r>
    </w:p>
    <w:p w14:paraId="1EF6413C" w14:textId="77777777" w:rsidR="00122504" w:rsidRDefault="00122504" w:rsidP="00122504">
      <w:pPr>
        <w:pStyle w:val="Gesetz2"/>
        <w:numPr>
          <w:ilvl w:val="0"/>
          <w:numId w:val="22"/>
        </w:numPr>
      </w:pPr>
      <w:r>
        <w:t xml:space="preserve">Die Regelungen dieses Paragraphen finden bei räumlich getrennten Zugriffen des </w:t>
      </w:r>
      <w:proofErr w:type="spellStart"/>
      <w:r w:rsidRPr="00033CFF">
        <w:t>Auftragsverarbeiter</w:t>
      </w:r>
      <w:r>
        <w:t>s</w:t>
      </w:r>
      <w:proofErr w:type="spellEnd"/>
      <w:r w:rsidRPr="00033CFF">
        <w:t xml:space="preserve"> </w:t>
      </w:r>
      <w:r>
        <w:t>auf IT-Systeme des Verantwortlichen zu Wartungs- oder Reparaturzwecken (Fernwartung) Anwendung.</w:t>
      </w:r>
    </w:p>
    <w:p w14:paraId="683151DE" w14:textId="77777777" w:rsidR="00122504" w:rsidRDefault="00122504" w:rsidP="00122504">
      <w:pPr>
        <w:pStyle w:val="Gesetz2"/>
        <w:numPr>
          <w:ilvl w:val="0"/>
          <w:numId w:val="2"/>
        </w:numPr>
      </w:pPr>
      <w:r>
        <w:t xml:space="preserve">Der </w:t>
      </w:r>
      <w:proofErr w:type="spellStart"/>
      <w:r w:rsidRPr="00033CFF">
        <w:t>Auftragsverarbeiter</w:t>
      </w:r>
      <w:proofErr w:type="spellEnd"/>
      <w:r w:rsidRPr="00033CFF">
        <w:t xml:space="preserve"> </w:t>
      </w:r>
      <w:r>
        <w:t>darf im Rahmen der Fernwartung nur auf personenbezogene Daten des Veran</w:t>
      </w:r>
      <w:r>
        <w:t>t</w:t>
      </w:r>
      <w:r>
        <w:t xml:space="preserve">wortlichen zugreifen, wenn dies für die Durchführung der Fernwartung erforderlich ist. Ferner ist dem </w:t>
      </w:r>
      <w:proofErr w:type="spellStart"/>
      <w:r w:rsidRPr="00033CFF">
        <w:t>Au</w:t>
      </w:r>
      <w:r w:rsidRPr="00033CFF">
        <w:t>f</w:t>
      </w:r>
      <w:r w:rsidRPr="00033CFF">
        <w:t>tragsverarbeiter</w:t>
      </w:r>
      <w:proofErr w:type="spellEnd"/>
      <w:r w:rsidRPr="00033CFF">
        <w:t xml:space="preserve"> </w:t>
      </w:r>
      <w:r>
        <w:t>bei der Fernwartung untersagt, personenbezogene Daten des Verantwortlichen auf eig</w:t>
      </w:r>
      <w:r>
        <w:t>e</w:t>
      </w:r>
      <w:r>
        <w:t>nen IT-Systemen bzw. Datenträgern zu speichern, es sei denn der Verantwortliche weist ihn hierzu an.</w:t>
      </w:r>
    </w:p>
    <w:p w14:paraId="471E9EE5" w14:textId="77777777" w:rsidR="00122504" w:rsidRDefault="00122504" w:rsidP="00122504">
      <w:pPr>
        <w:pStyle w:val="Gesetz2"/>
        <w:numPr>
          <w:ilvl w:val="0"/>
          <w:numId w:val="2"/>
        </w:numPr>
      </w:pPr>
      <w:r>
        <w:t xml:space="preserve">Der </w:t>
      </w:r>
      <w:proofErr w:type="spellStart"/>
      <w:r w:rsidRPr="00033CFF">
        <w:t>Auftragsverarbeiter</w:t>
      </w:r>
      <w:proofErr w:type="spellEnd"/>
      <w:r w:rsidRPr="00033CFF">
        <w:t xml:space="preserve"> </w:t>
      </w:r>
      <w:r>
        <w:t xml:space="preserve">hat </w:t>
      </w:r>
      <w:proofErr w:type="gramStart"/>
      <w:r>
        <w:t>dem</w:t>
      </w:r>
      <w:proofErr w:type="gramEnd"/>
      <w:r>
        <w:t xml:space="preserve"> Verantwortlichen Fernwartungsarbeiten im Vorfeld anzukündigen. Der Verantwortliche ist berechtigt, die Durchführung der Fernwartung mit zu verfolgen bzw. Aufzeichnungen (z. B. </w:t>
      </w:r>
      <w:proofErr w:type="spellStart"/>
      <w:r>
        <w:t>Screenrecording</w:t>
      </w:r>
      <w:proofErr w:type="spellEnd"/>
      <w:r>
        <w:t xml:space="preserve">, Screenshots o. Ä.) von dieser zu erstellen. Auf Anfrage und soweit erforderlich, wirkt der </w:t>
      </w:r>
      <w:proofErr w:type="spellStart"/>
      <w:r w:rsidRPr="00033CFF">
        <w:t>Auftragsverarbeiter</w:t>
      </w:r>
      <w:proofErr w:type="spellEnd"/>
      <w:r w:rsidRPr="00033CFF">
        <w:t xml:space="preserve"> </w:t>
      </w:r>
      <w:r>
        <w:t>an der Konfiguration technischer Kontrolleinrichtungen mit.</w:t>
      </w:r>
    </w:p>
    <w:p w14:paraId="7CC28A95" w14:textId="77777777" w:rsidR="00122504" w:rsidRDefault="00122504" w:rsidP="00122504">
      <w:pPr>
        <w:pStyle w:val="Gesetz2"/>
        <w:numPr>
          <w:ilvl w:val="0"/>
          <w:numId w:val="2"/>
        </w:numPr>
      </w:pPr>
      <w:r>
        <w:t xml:space="preserve">Im Rahmen der beauftragten und zu leistenden Fernwartungsarbeiten hat der </w:t>
      </w:r>
      <w:proofErr w:type="spellStart"/>
      <w:r w:rsidRPr="00033CFF">
        <w:t>Auftragsverarbeiter</w:t>
      </w:r>
      <w:proofErr w:type="spellEnd"/>
      <w:r w:rsidRPr="00033CFF">
        <w:t xml:space="preserve"> </w:t>
      </w:r>
      <w:r>
        <w:t>folgende Rahmenbedingungen bei Zugriff auf das Netzwerk, die IT-Systeme und Anwendungen des Verantwortl</w:t>
      </w:r>
      <w:r>
        <w:t>i</w:t>
      </w:r>
      <w:r>
        <w:t>chen zu beachten:</w:t>
      </w:r>
    </w:p>
    <w:p w14:paraId="4E4B7CB3" w14:textId="77777777" w:rsidR="00122504" w:rsidRDefault="00122504" w:rsidP="00122504">
      <w:pPr>
        <w:pStyle w:val="Gesetz2"/>
        <w:numPr>
          <w:ilvl w:val="0"/>
          <w:numId w:val="20"/>
        </w:numPr>
      </w:pPr>
      <w:r>
        <w:t xml:space="preserve">Der </w:t>
      </w:r>
      <w:proofErr w:type="spellStart"/>
      <w:r w:rsidRPr="00033CFF">
        <w:t>Auftragsverarbeiter</w:t>
      </w:r>
      <w:proofErr w:type="spellEnd"/>
      <w:r w:rsidRPr="00033CFF">
        <w:t xml:space="preserve"> </w:t>
      </w:r>
      <w:r>
        <w:t>erhält für Arbeiten an den IT-Systemen und Anwendungen personalisierte B</w:t>
      </w:r>
      <w:r>
        <w:t>e</w:t>
      </w:r>
      <w:r>
        <w:t xml:space="preserve">nutzerkennungen. Jeder Mitarbeiter des </w:t>
      </w:r>
      <w:proofErr w:type="spellStart"/>
      <w:r w:rsidRPr="00033CFF">
        <w:t>Auftragsverarbeiter</w:t>
      </w:r>
      <w:r>
        <w:t>s</w:t>
      </w:r>
      <w:proofErr w:type="spellEnd"/>
      <w:r w:rsidRPr="00033CFF">
        <w:t xml:space="preserve"> </w:t>
      </w:r>
      <w:r>
        <w:t>erhält eine eigene personalisierte Benu</w:t>
      </w:r>
      <w:r>
        <w:t>t</w:t>
      </w:r>
      <w:r>
        <w:t xml:space="preserve">zerkennung. Der </w:t>
      </w:r>
      <w:proofErr w:type="spellStart"/>
      <w:r w:rsidRPr="00033CFF">
        <w:t>Auftragsverarbeiter</w:t>
      </w:r>
      <w:proofErr w:type="spellEnd"/>
      <w:r w:rsidRPr="00033CFF">
        <w:t xml:space="preserve"> </w:t>
      </w:r>
      <w:r>
        <w:t>nutzt die ihm überlassenen personalisierten Benutzerkennungen ausschließlich für die beauftragten Tätigkeiten und gibt diese nicht an Dritte weiter. Die Kennwortrich</w:t>
      </w:r>
      <w:r>
        <w:t>t</w:t>
      </w:r>
      <w:r>
        <w:t>linien des Verantwortlichen sind einzuhalten.</w:t>
      </w:r>
    </w:p>
    <w:p w14:paraId="40FBC18F" w14:textId="77777777" w:rsidR="00122504" w:rsidRDefault="00122504" w:rsidP="00122504">
      <w:pPr>
        <w:pStyle w:val="Gesetz2"/>
        <w:numPr>
          <w:ilvl w:val="0"/>
          <w:numId w:val="20"/>
        </w:numPr>
      </w:pPr>
      <w:r>
        <w:t xml:space="preserve">Nutzt der </w:t>
      </w:r>
      <w:proofErr w:type="spellStart"/>
      <w:r w:rsidRPr="00033CFF">
        <w:t>Auftragsverarbeiter</w:t>
      </w:r>
      <w:proofErr w:type="spellEnd"/>
      <w:r w:rsidRPr="00033CFF">
        <w:t xml:space="preserve"> </w:t>
      </w:r>
      <w:r>
        <w:t>für die Ausübung seiner Tätigkeiten eigene technische Geräte stellt er durch adäquate und dem Stand der Technik entsprechende, angemessene Maßnahmen sicher, dass von diesen keine Gefahren für die Netzinfrastruktur, IT-Systeme und Anwendungen des Verantwortl</w:t>
      </w:r>
      <w:r>
        <w:t>i</w:t>
      </w:r>
      <w:r>
        <w:t>chen ausgehen.</w:t>
      </w:r>
    </w:p>
    <w:p w14:paraId="153D5F52" w14:textId="77777777" w:rsidR="00122504" w:rsidRDefault="00122504" w:rsidP="00122504">
      <w:pPr>
        <w:pStyle w:val="Gesetz2"/>
        <w:numPr>
          <w:ilvl w:val="0"/>
          <w:numId w:val="20"/>
        </w:numPr>
      </w:pPr>
      <w:r>
        <w:t xml:space="preserve">Änderungen an den IT-Systemen und Anwendungen seitens des </w:t>
      </w:r>
      <w:proofErr w:type="spellStart"/>
      <w:r w:rsidRPr="00033CFF">
        <w:t>Auftragsverarbeiter</w:t>
      </w:r>
      <w:r>
        <w:t>s</w:t>
      </w:r>
      <w:proofErr w:type="spellEnd"/>
      <w:r w:rsidRPr="00033CFF">
        <w:t xml:space="preserve"> </w:t>
      </w:r>
      <w:r>
        <w:t>sind mit dem Verantwortlichen abzustimmen und in einem adäquaten, prüffähigen Umfang zu dokumentieren.</w:t>
      </w:r>
    </w:p>
    <w:p w14:paraId="6E7E947E" w14:textId="77777777" w:rsidR="00122504" w:rsidRDefault="00122504" w:rsidP="00122504">
      <w:pPr>
        <w:pStyle w:val="Gesetz2"/>
        <w:numPr>
          <w:ilvl w:val="0"/>
          <w:numId w:val="2"/>
        </w:numPr>
      </w:pPr>
      <w:r>
        <w:t>Insbesondere beim Fernzugriff auf das Netzwerk und die IT-Systeme des Verantwortlichen gelten die z</w:t>
      </w:r>
      <w:r>
        <w:t>u</w:t>
      </w:r>
      <w:r>
        <w:t>sätzlichen Bedingungen:</w:t>
      </w:r>
    </w:p>
    <w:p w14:paraId="09139F76" w14:textId="77777777" w:rsidR="00122504" w:rsidRDefault="00122504" w:rsidP="00122504">
      <w:pPr>
        <w:pStyle w:val="Gesetz2"/>
        <w:numPr>
          <w:ilvl w:val="0"/>
          <w:numId w:val="21"/>
        </w:numPr>
      </w:pPr>
      <w:r>
        <w:t xml:space="preserve">Das Netz und die für die Fernwartung genutzten IT-Systeme des </w:t>
      </w:r>
      <w:proofErr w:type="spellStart"/>
      <w:r w:rsidRPr="00033CFF">
        <w:t>Auftragsverarbeiter</w:t>
      </w:r>
      <w:r>
        <w:t>s</w:t>
      </w:r>
      <w:proofErr w:type="spellEnd"/>
      <w:r w:rsidRPr="00033CFF">
        <w:t xml:space="preserve"> </w:t>
      </w:r>
      <w:r>
        <w:t>müssen ad</w:t>
      </w:r>
      <w:r>
        <w:t>ä</w:t>
      </w:r>
      <w:r>
        <w:t>quat gegen unberechtigte Zugriffe geschützt sein.</w:t>
      </w:r>
    </w:p>
    <w:p w14:paraId="50D924BE" w14:textId="77777777" w:rsidR="00122504" w:rsidRDefault="00122504" w:rsidP="00122504">
      <w:pPr>
        <w:pStyle w:val="Gesetz2"/>
        <w:numPr>
          <w:ilvl w:val="0"/>
          <w:numId w:val="21"/>
        </w:numPr>
      </w:pPr>
      <w:r>
        <w:t xml:space="preserve">Der Fernzugriff auf das Netzwerk des Verantwortlichen erfolgt ausschließlich über eine nach dem Stand der Technik angemessen sichere, verschlüsselte Verbindung. </w:t>
      </w:r>
    </w:p>
    <w:p w14:paraId="356373AD" w14:textId="77777777" w:rsidR="00122504" w:rsidRDefault="00122504" w:rsidP="00122504">
      <w:pPr>
        <w:pStyle w:val="Gesetz2"/>
        <w:numPr>
          <w:ilvl w:val="0"/>
          <w:numId w:val="21"/>
        </w:numPr>
      </w:pPr>
      <w:r>
        <w:t>Der Fernzugriff sollte generell nur innerhalb der üblichen Arbeitszeiten des Verantwortlichen durchg</w:t>
      </w:r>
      <w:r>
        <w:t>e</w:t>
      </w:r>
      <w:r>
        <w:t xml:space="preserve">führt werden. Ein Fernzugriff außerhalb dieser Zeiten ist mit dem Verantwortlichen abzustimmen und zu dokumentieren. </w:t>
      </w:r>
    </w:p>
    <w:p w14:paraId="435987D8" w14:textId="77777777" w:rsidR="00122504" w:rsidRDefault="00122504" w:rsidP="00122504">
      <w:pPr>
        <w:pStyle w:val="Gesetz2"/>
        <w:numPr>
          <w:ilvl w:val="0"/>
          <w:numId w:val="21"/>
        </w:numPr>
      </w:pPr>
      <w:r>
        <w:t>Der Zugriff ist nach erfolgter Tätigkeit zu beenden und die Verbindung zu schließen.</w:t>
      </w:r>
    </w:p>
    <w:p w14:paraId="5CBD34B2" w14:textId="77777777" w:rsidR="00122504" w:rsidRPr="00BB62D4" w:rsidRDefault="00122504" w:rsidP="00122504">
      <w:pPr>
        <w:pStyle w:val="Gesetz2"/>
        <w:numPr>
          <w:ilvl w:val="0"/>
          <w:numId w:val="21"/>
        </w:numPr>
      </w:pPr>
      <w:r>
        <w:t xml:space="preserve">Die erfolgten Zugriffe werden vom </w:t>
      </w:r>
      <w:proofErr w:type="spellStart"/>
      <w:r>
        <w:t>Auftragsverarbeiter</w:t>
      </w:r>
      <w:proofErr w:type="spellEnd"/>
      <w:r>
        <w:t xml:space="preserve"> wie in Anhang 5 vereinbart protokolliert. </w:t>
      </w:r>
    </w:p>
    <w:p w14:paraId="619B7896" w14:textId="77777777" w:rsidR="00122504" w:rsidRDefault="00122504" w:rsidP="00122504">
      <w:pPr>
        <w:pStyle w:val="berschrift1"/>
        <w:ind w:left="426" w:hanging="426"/>
      </w:pPr>
      <w:r w:rsidRPr="006843D7">
        <w:lastRenderedPageBreak/>
        <w:t>Weisungs- und Kontrollrechte</w:t>
      </w:r>
    </w:p>
    <w:p w14:paraId="246E1039" w14:textId="77777777" w:rsidR="00122504" w:rsidRDefault="00122504" w:rsidP="00122504">
      <w:pPr>
        <w:pStyle w:val="Gesetz2"/>
        <w:numPr>
          <w:ilvl w:val="0"/>
          <w:numId w:val="23"/>
        </w:numPr>
      </w:pPr>
      <w:r>
        <w:t>Der</w:t>
      </w:r>
      <w:r w:rsidRPr="00017AC9">
        <w:t xml:space="preserve"> </w:t>
      </w:r>
      <w:r>
        <w:t>Verantwortliche</w:t>
      </w:r>
      <w:r w:rsidRPr="00017AC9">
        <w:t xml:space="preserve"> bleibt für die Einhaltung der Vorschriften </w:t>
      </w:r>
      <w:r>
        <w:t>über den Datenschutz, insbesondere der DSGVO</w:t>
      </w:r>
      <w:r w:rsidRPr="00017AC9">
        <w:t xml:space="preserve"> </w:t>
      </w:r>
      <w:r>
        <w:t>sowie</w:t>
      </w:r>
      <w:r w:rsidRPr="00017AC9">
        <w:t xml:space="preserve"> des </w:t>
      </w:r>
      <w:r>
        <w:t xml:space="preserve">DSG-NRW, </w:t>
      </w:r>
      <w:r w:rsidRPr="00017AC9">
        <w:t xml:space="preserve">verantwortlich. </w:t>
      </w:r>
    </w:p>
    <w:p w14:paraId="2D712C9B" w14:textId="77777777" w:rsidR="00122504" w:rsidRPr="00017AC9" w:rsidRDefault="00122504" w:rsidP="00122504">
      <w:pPr>
        <w:pStyle w:val="Gesetz2"/>
        <w:numPr>
          <w:ilvl w:val="0"/>
          <w:numId w:val="2"/>
        </w:numPr>
      </w:pPr>
      <w:r w:rsidRPr="00017AC9">
        <w:t>D</w:t>
      </w:r>
      <w:r>
        <w:t>er Verantwortliche</w:t>
      </w:r>
      <w:r w:rsidRPr="00017AC9">
        <w:t xml:space="preserve"> hat das Recht, </w:t>
      </w:r>
      <w:r>
        <w:t>dem</w:t>
      </w:r>
      <w:r w:rsidRPr="00017AC9">
        <w:t xml:space="preserve"> </w:t>
      </w:r>
      <w:proofErr w:type="spellStart"/>
      <w:r>
        <w:t>Auftragsverarbeiter</w:t>
      </w:r>
      <w:proofErr w:type="spellEnd"/>
      <w:r w:rsidRPr="00017AC9">
        <w:t xml:space="preserve"> Weisungen zu erteilen hinsichtlich der Vera</w:t>
      </w:r>
      <w:r w:rsidRPr="00017AC9">
        <w:t>r</w:t>
      </w:r>
      <w:r w:rsidRPr="00017AC9">
        <w:t xml:space="preserve">beitung der personenbezogenen Daten. </w:t>
      </w:r>
      <w:r>
        <w:t>Diese sind zu dokumentieren.</w:t>
      </w:r>
    </w:p>
    <w:p w14:paraId="69C8FE3D" w14:textId="77777777" w:rsidR="00122504" w:rsidRDefault="00122504" w:rsidP="00122504">
      <w:pPr>
        <w:pStyle w:val="Gesetz2"/>
        <w:numPr>
          <w:ilvl w:val="0"/>
          <w:numId w:val="2"/>
        </w:numPr>
      </w:pPr>
      <w:r w:rsidRPr="00017AC9">
        <w:t>Weisungsberechtigt</w:t>
      </w:r>
      <w:r>
        <w:t>e Personen</w:t>
      </w:r>
      <w:r w:rsidRPr="00017AC9">
        <w:t xml:space="preserve"> auf Seiten </w:t>
      </w:r>
      <w:r>
        <w:t>des</w:t>
      </w:r>
      <w:r w:rsidRPr="00017AC9">
        <w:t xml:space="preserve"> </w:t>
      </w:r>
      <w:r>
        <w:t xml:space="preserve">Verantwortlichen sowie </w:t>
      </w:r>
      <w:r w:rsidRPr="00017AC9">
        <w:t xml:space="preserve">Weisungsempfänger auf Seiten </w:t>
      </w:r>
      <w:r>
        <w:t>des</w:t>
      </w:r>
      <w:r w:rsidRPr="00017AC9">
        <w:t xml:space="preserve"> </w:t>
      </w:r>
      <w:proofErr w:type="spellStart"/>
      <w:r>
        <w:t>Auftragsverarbeiters</w:t>
      </w:r>
      <w:proofErr w:type="spellEnd"/>
      <w:r>
        <w:t xml:space="preserve"> werden im Anhang 3 festgelegt.</w:t>
      </w:r>
    </w:p>
    <w:p w14:paraId="5ECE5262" w14:textId="77777777" w:rsidR="00122504" w:rsidRPr="00017AC9" w:rsidRDefault="00122504" w:rsidP="00122504">
      <w:pPr>
        <w:pStyle w:val="Gesetz2"/>
        <w:numPr>
          <w:ilvl w:val="0"/>
          <w:numId w:val="2"/>
        </w:numPr>
      </w:pPr>
      <w:r w:rsidRPr="00017AC9">
        <w:t>Bei einem Wechsel oder einer längerfristigen Verhinderung einer der i</w:t>
      </w:r>
      <w:r>
        <w:t>m Anhang</w:t>
      </w:r>
      <w:r w:rsidRPr="00017AC9">
        <w:t xml:space="preserve"> 3 aufgeführten Personen ist </w:t>
      </w:r>
      <w:r>
        <w:t>dem</w:t>
      </w:r>
      <w:r w:rsidRPr="00017AC9">
        <w:t xml:space="preserve"> Vertragspartne</w:t>
      </w:r>
      <w:r>
        <w:t>r</w:t>
      </w:r>
      <w:r w:rsidRPr="00017AC9">
        <w:t xml:space="preserve"> unverzüglich schriftlich der Nachfolger bzw. der Vertreter mitzuteilen.</w:t>
      </w:r>
    </w:p>
    <w:p w14:paraId="2C3B6CD8" w14:textId="77777777" w:rsidR="00122504" w:rsidRDefault="00122504" w:rsidP="00122504">
      <w:pPr>
        <w:pStyle w:val="Gesetz2"/>
        <w:numPr>
          <w:ilvl w:val="0"/>
          <w:numId w:val="2"/>
        </w:numPr>
      </w:pPr>
      <w:r>
        <w:t xml:space="preserve">Der </w:t>
      </w:r>
      <w:proofErr w:type="spellStart"/>
      <w:r>
        <w:t>Auftragsverarbeiter</w:t>
      </w:r>
      <w:proofErr w:type="spellEnd"/>
      <w:r>
        <w:t xml:space="preserve"> informiert den Verantwortlichen unverzüglich, falls er der Auffassung ist, dass eine Weisung gegen die DSGVO oder andere Datenschutzbestimmungen der Europäischen Union oder des n</w:t>
      </w:r>
      <w:r>
        <w:t>a</w:t>
      </w:r>
      <w:r>
        <w:t>tionalen Rechts verstößt.</w:t>
      </w:r>
    </w:p>
    <w:p w14:paraId="7ECB5BE1" w14:textId="77777777" w:rsidR="00122504" w:rsidRPr="00017AC9" w:rsidRDefault="00122504" w:rsidP="00122504">
      <w:pPr>
        <w:pStyle w:val="Gesetz2"/>
        <w:numPr>
          <w:ilvl w:val="0"/>
          <w:numId w:val="2"/>
        </w:numPr>
      </w:pPr>
      <w:r w:rsidRPr="00017AC9">
        <w:t>Weisungen, die die unter § 1</w:t>
      </w:r>
      <w:r>
        <w:t xml:space="preserve"> und § 2</w:t>
      </w:r>
      <w:r w:rsidRPr="00017AC9">
        <w:t xml:space="preserve"> dieses Vertrags getroffenen Festlegungen ändern, aufheben oder e</w:t>
      </w:r>
      <w:r w:rsidRPr="00017AC9">
        <w:t>r</w:t>
      </w:r>
      <w:r w:rsidRPr="00017AC9">
        <w:t>gänzen, sind nur zulässig, wenn eine entsprechende neue schriftliche Festlegung erfolgt.</w:t>
      </w:r>
    </w:p>
    <w:p w14:paraId="5A90B688" w14:textId="77777777" w:rsidR="00122504" w:rsidRDefault="00122504" w:rsidP="00122504">
      <w:pPr>
        <w:pStyle w:val="Gesetz2"/>
        <w:numPr>
          <w:ilvl w:val="0"/>
          <w:numId w:val="2"/>
        </w:numPr>
      </w:pPr>
      <w:r>
        <w:t>Der</w:t>
      </w:r>
      <w:r w:rsidRPr="00017AC9">
        <w:t xml:space="preserve"> </w:t>
      </w:r>
      <w:r>
        <w:t>Verantwortliche</w:t>
      </w:r>
      <w:r w:rsidRPr="00017AC9">
        <w:t xml:space="preserve"> ist berechtigt, die Einhaltung der Vorschriften über den Datenschutz und d</w:t>
      </w:r>
      <w:r>
        <w:t>ie</w:t>
      </w:r>
      <w:r w:rsidRPr="00017AC9">
        <w:t xml:space="preserve"> vertragl</w:t>
      </w:r>
      <w:r w:rsidRPr="00017AC9">
        <w:t>i</w:t>
      </w:r>
      <w:r w:rsidRPr="00017AC9">
        <w:t xml:space="preserve">chen Vereinbarungen im Rahmen des Auftragsverhältnisses im erforderlichen Umfang zu kontrollieren </w:t>
      </w:r>
      <w:r w:rsidRPr="00017AC9">
        <w:t>o</w:t>
      </w:r>
      <w:r w:rsidRPr="00017AC9">
        <w:t>der durch eine von ih</w:t>
      </w:r>
      <w:r>
        <w:t>m</w:t>
      </w:r>
      <w:r w:rsidRPr="00017AC9">
        <w:t xml:space="preserve"> beauftragte Person kontrollieren zu lassen, insbesondere durch die Einholung von Auskünften und die Einsichtnahme in die gespeicherten Daten und die Datenverarbeitungsprogramme</w:t>
      </w:r>
      <w:r>
        <w:t xml:space="preserve"> im Rahmen von Inspektionen</w:t>
      </w:r>
      <w:r w:rsidRPr="00017AC9">
        <w:t xml:space="preserve">. </w:t>
      </w:r>
      <w:r>
        <w:t>Der</w:t>
      </w:r>
      <w:r w:rsidRPr="00017AC9">
        <w:t xml:space="preserve"> </w:t>
      </w:r>
      <w:proofErr w:type="spellStart"/>
      <w:r>
        <w:t>Auftragsverarbeiter</w:t>
      </w:r>
      <w:proofErr w:type="spellEnd"/>
      <w:r w:rsidRPr="00017AC9">
        <w:t xml:space="preserve"> unterstützt die Kontrollen</w:t>
      </w:r>
      <w:r>
        <w:t>. Er verpflichtet sich, dem Verantwortlichen auf Anforderung die erforderlichen Auskünfte zu erteilen und insbesondere die Umse</w:t>
      </w:r>
      <w:r>
        <w:t>t</w:t>
      </w:r>
      <w:r>
        <w:t>zung der technischen und organisatorischen Maßnahmen nachzuweisen</w:t>
      </w:r>
      <w:r w:rsidRPr="00017AC9">
        <w:t>.</w:t>
      </w:r>
    </w:p>
    <w:p w14:paraId="7CB7598B" w14:textId="77777777" w:rsidR="00122504" w:rsidRDefault="00122504" w:rsidP="00122504">
      <w:pPr>
        <w:pStyle w:val="berschrift1"/>
      </w:pPr>
      <w:r w:rsidRPr="006843D7">
        <w:t xml:space="preserve">Pflichten des </w:t>
      </w:r>
      <w:proofErr w:type="spellStart"/>
      <w:r w:rsidRPr="006843D7">
        <w:t>Auftragsverarbeiters</w:t>
      </w:r>
      <w:proofErr w:type="spellEnd"/>
    </w:p>
    <w:p w14:paraId="20F3170B" w14:textId="77777777" w:rsidR="00122504" w:rsidRDefault="00122504" w:rsidP="00122504">
      <w:pPr>
        <w:pStyle w:val="Gesetz2"/>
        <w:numPr>
          <w:ilvl w:val="0"/>
          <w:numId w:val="24"/>
        </w:numPr>
      </w:pPr>
      <w:r>
        <w:t xml:space="preserve">Der </w:t>
      </w:r>
      <w:proofErr w:type="spellStart"/>
      <w:r>
        <w:t>Auftragsverarbeiter</w:t>
      </w:r>
      <w:proofErr w:type="spellEnd"/>
      <w:r>
        <w:t xml:space="preserve"> verarbeitet personenbezogene Daten ausschließlich im Rahmen der getroffenen Vereinbarungen und nach Weisungen des Verantwortlichen. Dies gilt auch in Bezug auf die Übermittlung personenbezogener Daten an ein Drittland oder eine internationale Organisation, sofern der </w:t>
      </w:r>
      <w:proofErr w:type="spellStart"/>
      <w:r>
        <w:t>Auftragsvera</w:t>
      </w:r>
      <w:r>
        <w:t>r</w:t>
      </w:r>
      <w:r>
        <w:t>beiter</w:t>
      </w:r>
      <w:proofErr w:type="spellEnd"/>
      <w:r>
        <w:t xml:space="preserve"> nicht durch das Recht der Europäischen Union oder des nationalen Rechts, dem der </w:t>
      </w:r>
      <w:proofErr w:type="spellStart"/>
      <w:r>
        <w:t>Auftragsvera</w:t>
      </w:r>
      <w:r>
        <w:t>r</w:t>
      </w:r>
      <w:r>
        <w:t>beiter</w:t>
      </w:r>
      <w:proofErr w:type="spellEnd"/>
      <w:r>
        <w:t xml:space="preserve"> unterliegt, hierzu verpflichtet ist; in einem solchen Fall teilt der </w:t>
      </w:r>
      <w:proofErr w:type="spellStart"/>
      <w:r>
        <w:t>Auftragsverarbeiter</w:t>
      </w:r>
      <w:proofErr w:type="spellEnd"/>
      <w:r>
        <w:t xml:space="preserve"> dem Verantwortl</w:t>
      </w:r>
      <w:r>
        <w:t>i</w:t>
      </w:r>
      <w:r>
        <w:t xml:space="preserve">chen diese Anforderung vor der Verarbeitung mit, sofern das betreffende Recht eine solche Mitteilung nicht wegen eines wichtigen öffentlichen Interesses verbietet. </w:t>
      </w:r>
    </w:p>
    <w:p w14:paraId="28C7CA0E" w14:textId="77777777" w:rsidR="00122504" w:rsidRDefault="00122504" w:rsidP="00122504">
      <w:pPr>
        <w:pStyle w:val="Gesetz2"/>
        <w:numPr>
          <w:ilvl w:val="0"/>
          <w:numId w:val="2"/>
        </w:numPr>
      </w:pPr>
      <w:r>
        <w:t xml:space="preserve">Eine Verarbeitung zu anderen Zwecken ist ausgeschlossen. Der </w:t>
      </w:r>
      <w:proofErr w:type="spellStart"/>
      <w:r>
        <w:t>Auftragsverarbeiter</w:t>
      </w:r>
      <w:proofErr w:type="spellEnd"/>
      <w:r>
        <w:t xml:space="preserve"> hat personenbezog</w:t>
      </w:r>
      <w:r>
        <w:t>e</w:t>
      </w:r>
      <w:r>
        <w:t>ne Daten zu berichtigen, zu löschen und einzuschränken, wenn der Verantwortliche dies in der getroffenen Vereinbarung oder in einer Weisung verlangt.</w:t>
      </w:r>
    </w:p>
    <w:p w14:paraId="139F3263" w14:textId="77777777" w:rsidR="00122504" w:rsidRDefault="00122504" w:rsidP="00122504">
      <w:pPr>
        <w:pStyle w:val="Gesetz2"/>
        <w:numPr>
          <w:ilvl w:val="0"/>
          <w:numId w:val="2"/>
        </w:numPr>
      </w:pPr>
      <w:r>
        <w:t xml:space="preserve">Der </w:t>
      </w:r>
      <w:proofErr w:type="spellStart"/>
      <w:r>
        <w:t>Auftragsverarbeiter</w:t>
      </w:r>
      <w:proofErr w:type="spellEnd"/>
      <w:r>
        <w:t xml:space="preserve"> sichert im Rahmen des Auftragsverhältnisses die vertragsgemäße Abwicklung aller vereinbarten Maßnahmen zu.</w:t>
      </w:r>
    </w:p>
    <w:p w14:paraId="5D5CB563" w14:textId="77777777" w:rsidR="00122504" w:rsidRDefault="00122504" w:rsidP="00122504">
      <w:pPr>
        <w:pStyle w:val="Gesetz2"/>
        <w:numPr>
          <w:ilvl w:val="0"/>
          <w:numId w:val="2"/>
        </w:numPr>
      </w:pPr>
      <w:r>
        <w:t xml:space="preserve">Der </w:t>
      </w:r>
      <w:proofErr w:type="spellStart"/>
      <w:r>
        <w:t>Auftragsverarbeiter</w:t>
      </w:r>
      <w:proofErr w:type="spellEnd"/>
      <w:r>
        <w:t xml:space="preserve"> unterstützt den Verantwortlichen bei der Erstellung und Führung des Verzeichni</w:t>
      </w:r>
      <w:r>
        <w:t>s</w:t>
      </w:r>
      <w:r>
        <w:t>ses über die Verarbeitungstätigkeiten, insbesondere durch Mitteilung der erforderlichen Angaben.</w:t>
      </w:r>
    </w:p>
    <w:p w14:paraId="48A7845C" w14:textId="77777777" w:rsidR="00122504" w:rsidRDefault="00122504" w:rsidP="00122504">
      <w:pPr>
        <w:pStyle w:val="Gesetz2"/>
        <w:numPr>
          <w:ilvl w:val="0"/>
          <w:numId w:val="2"/>
        </w:numPr>
      </w:pPr>
      <w:r>
        <w:t xml:space="preserve">Der </w:t>
      </w:r>
      <w:proofErr w:type="spellStart"/>
      <w:r>
        <w:t>Auftragsverarbeiter</w:t>
      </w:r>
      <w:proofErr w:type="spellEnd"/>
      <w:r>
        <w:t xml:space="preserve"> führt ein Verzeichnis der Verarbeitungstätigkeiten nach Art. 30 Abs. 2 DSGVO.</w:t>
      </w:r>
    </w:p>
    <w:p w14:paraId="5D8D9EC1" w14:textId="77777777" w:rsidR="00122504" w:rsidRDefault="00122504" w:rsidP="00122504">
      <w:pPr>
        <w:pStyle w:val="Gesetz2"/>
        <w:numPr>
          <w:ilvl w:val="0"/>
          <w:numId w:val="2"/>
        </w:numPr>
      </w:pPr>
      <w:r>
        <w:t xml:space="preserve">Sofern sich Daten des Verantwortlichen auf Datenträgern des </w:t>
      </w:r>
      <w:proofErr w:type="spellStart"/>
      <w:r>
        <w:t>Auftragsverarbeiters</w:t>
      </w:r>
      <w:proofErr w:type="spellEnd"/>
      <w:r>
        <w:t xml:space="preserve"> befinden, wird folge</w:t>
      </w:r>
      <w:r>
        <w:t>n</w:t>
      </w:r>
      <w:r>
        <w:t>des vereinbart:</w:t>
      </w:r>
    </w:p>
    <w:p w14:paraId="1D102A15" w14:textId="77777777" w:rsidR="00122504" w:rsidRDefault="00122504" w:rsidP="00122504">
      <w:pPr>
        <w:pStyle w:val="Gesetz2"/>
        <w:numPr>
          <w:ilvl w:val="1"/>
          <w:numId w:val="6"/>
        </w:numPr>
      </w:pPr>
      <w:r>
        <w:t xml:space="preserve">Eignen sich die Datenträger zur Übergabe, übereignet der </w:t>
      </w:r>
      <w:proofErr w:type="spellStart"/>
      <w:r>
        <w:t>Auftragsverarbeiter</w:t>
      </w:r>
      <w:proofErr w:type="spellEnd"/>
      <w:r>
        <w:t xml:space="preserve"> dem Verantwortlichen zur Sicherung diese Datenträger. Diese Datenträger sind besonders zu kennzeichnen. Der </w:t>
      </w:r>
      <w:proofErr w:type="spellStart"/>
      <w:r>
        <w:t>Au</w:t>
      </w:r>
      <w:r>
        <w:t>f</w:t>
      </w:r>
      <w:r>
        <w:t>tragsverarbeiter</w:t>
      </w:r>
      <w:proofErr w:type="spellEnd"/>
      <w:r>
        <w:t xml:space="preserve"> verpflichtet sich, mindestens einen Datenträger vorzuhalten, auf dem alle Daten des Verantwortlichen gespeichert werden können und der übereignet werden kann. Der </w:t>
      </w:r>
      <w:proofErr w:type="spellStart"/>
      <w:r>
        <w:t>Auftragsverarbeiter</w:t>
      </w:r>
      <w:proofErr w:type="spellEnd"/>
      <w:r>
        <w:t xml:space="preserve"> verwahrt den Datenträger bis zur Herausgabe an den Verantwortlichen für diesen unentgeltlich.</w:t>
      </w:r>
    </w:p>
    <w:p w14:paraId="102B248D" w14:textId="77777777" w:rsidR="00122504" w:rsidRDefault="00122504" w:rsidP="00122504">
      <w:pPr>
        <w:pStyle w:val="Gesetz2"/>
        <w:numPr>
          <w:ilvl w:val="1"/>
          <w:numId w:val="6"/>
        </w:numPr>
      </w:pPr>
      <w:r>
        <w:t xml:space="preserve">Eignen sich die Datenträger nicht zur Übergabe, verpflichtet sich der </w:t>
      </w:r>
      <w:proofErr w:type="spellStart"/>
      <w:r>
        <w:t>Auftragsverarbeiter</w:t>
      </w:r>
      <w:proofErr w:type="spellEnd"/>
      <w:r>
        <w:t xml:space="preserve"> in dem Fall, in dem aufgrund von Maßnahmen Dritter (etwa bei Pfändung), bei Insolvenz- oder Vergleichsverfahren oder bei sonstigen Ereignissen die Gefahr besteht, dass diese Daten in die Hände Dritter gelangen, sie </w:t>
      </w:r>
      <w:r>
        <w:lastRenderedPageBreak/>
        <w:t xml:space="preserve">auf den Datenträger nach Absatz 6 </w:t>
      </w:r>
      <w:proofErr w:type="spellStart"/>
      <w:r>
        <w:t>lit</w:t>
      </w:r>
      <w:proofErr w:type="spellEnd"/>
      <w:r>
        <w:t>. a Satz 3 zu kopieren und diese Daten auf den von der Maßna</w:t>
      </w:r>
      <w:r>
        <w:t>h</w:t>
      </w:r>
      <w:r>
        <w:t>me Dritter bzw. von den Ereignissen betroffenen Datenträgern datenschutzgerecht zu löschen.</w:t>
      </w:r>
    </w:p>
    <w:p w14:paraId="6225DC2F" w14:textId="77777777" w:rsidR="00122504" w:rsidRDefault="00122504" w:rsidP="00122504">
      <w:pPr>
        <w:pStyle w:val="Gesetz2"/>
        <w:numPr>
          <w:ilvl w:val="0"/>
          <w:numId w:val="2"/>
        </w:numPr>
      </w:pPr>
      <w:r>
        <w:t xml:space="preserve">Sollte das Eigentum oder die Vertraulichkeit der Daten des Verantwortlichen bei dem </w:t>
      </w:r>
      <w:proofErr w:type="spellStart"/>
      <w:r>
        <w:t>Auftragsverarbeiter</w:t>
      </w:r>
      <w:proofErr w:type="spellEnd"/>
      <w:r>
        <w:t xml:space="preserve"> durch Maßnahmen Dritter (etwa durch Pfändung), durch Insolvenz- oder Vergleichsverfahren oder durch sonstige Ereignisse gefährdet werden, so hat der </w:t>
      </w:r>
      <w:proofErr w:type="spellStart"/>
      <w:r>
        <w:t>Auftragsverarbeiter</w:t>
      </w:r>
      <w:proofErr w:type="spellEnd"/>
      <w:r>
        <w:t xml:space="preserve"> den Verantwortlichen unverzüglich zu informieren.</w:t>
      </w:r>
    </w:p>
    <w:p w14:paraId="617CE24B" w14:textId="77777777" w:rsidR="00122504" w:rsidRDefault="00122504" w:rsidP="00122504">
      <w:pPr>
        <w:pStyle w:val="Gesetz2"/>
        <w:numPr>
          <w:ilvl w:val="0"/>
          <w:numId w:val="2"/>
        </w:numPr>
      </w:pPr>
      <w:r>
        <w:t xml:space="preserve">Der </w:t>
      </w:r>
      <w:proofErr w:type="spellStart"/>
      <w:r>
        <w:t>Auftragsverarbeiter</w:t>
      </w:r>
      <w:proofErr w:type="spellEnd"/>
      <w:r>
        <w:t xml:space="preserve"> informiert den Verantwortlichen unverzüglich bei schwerwiegenden Störungen des Betriebsablaufs, Verdacht auf Verletzungen des Schutzes personenbezogener Daten, anderen Unrege</w:t>
      </w:r>
      <w:r>
        <w:t>l</w:t>
      </w:r>
      <w:r>
        <w:t>mäßigkeiten bei der Datenverarbeitung, bei Kontrollhandlungen und Maßnahmen einer Aufsichts- oder E</w:t>
      </w:r>
      <w:r>
        <w:t>r</w:t>
      </w:r>
      <w:r>
        <w:t xml:space="preserve">mittlungsbehörde. Der </w:t>
      </w:r>
      <w:proofErr w:type="spellStart"/>
      <w:r>
        <w:t>Auftragsverarbeiter</w:t>
      </w:r>
      <w:proofErr w:type="spellEnd"/>
      <w:r>
        <w:t xml:space="preserve"> benachrichtigt unverzüglich den Verantwortlichen, wenn die bei ihm getroffenen Sicherheitsmaßnahmen den Anforderungen des Verantwortlichen nicht (mehr) genügen.</w:t>
      </w:r>
    </w:p>
    <w:p w14:paraId="0F0254AE" w14:textId="77777777" w:rsidR="00122504" w:rsidRDefault="00122504" w:rsidP="00122504">
      <w:pPr>
        <w:pStyle w:val="Gesetz2"/>
        <w:numPr>
          <w:ilvl w:val="0"/>
          <w:numId w:val="2"/>
        </w:numPr>
      </w:pPr>
      <w:r>
        <w:t xml:space="preserve">Im Falle einer Verletzung des Schutzes personenbezogener Daten ergreift der </w:t>
      </w:r>
      <w:proofErr w:type="spellStart"/>
      <w:r>
        <w:t>Auftragsverarbeiter</w:t>
      </w:r>
      <w:proofErr w:type="spellEnd"/>
      <w:r>
        <w:t xml:space="preserve"> im B</w:t>
      </w:r>
      <w:r>
        <w:t>e</w:t>
      </w:r>
      <w:r>
        <w:t>nehmen mit dem Verantwortlichen angemessene Maßnahmen zur Sicherung der Daten sowie zur Mind</w:t>
      </w:r>
      <w:r>
        <w:t>e</w:t>
      </w:r>
      <w:r>
        <w:t>rung möglicher nachteiliger Folgen für betroffene Personen. Er unterstützt den Verantwortlichen bei der E</w:t>
      </w:r>
      <w:r>
        <w:t>r</w:t>
      </w:r>
      <w:r>
        <w:t>füllung von datenschutzrechtlichen Meldepflichten gegenüber der Aufsichtsbehörde und Benachricht</w:t>
      </w:r>
      <w:r>
        <w:t>i</w:t>
      </w:r>
      <w:r>
        <w:t>gungspflicht gegenüber betroffenen Personen.</w:t>
      </w:r>
    </w:p>
    <w:p w14:paraId="67774D3B" w14:textId="77777777" w:rsidR="00122504" w:rsidRDefault="00122504" w:rsidP="00122504">
      <w:pPr>
        <w:pStyle w:val="Gesetz2"/>
        <w:numPr>
          <w:ilvl w:val="0"/>
          <w:numId w:val="2"/>
        </w:numPr>
      </w:pPr>
      <w:r>
        <w:t xml:space="preserve">Der </w:t>
      </w:r>
      <w:proofErr w:type="spellStart"/>
      <w:r>
        <w:t>Auftragsverarbeiter</w:t>
      </w:r>
      <w:proofErr w:type="spellEnd"/>
      <w:r>
        <w:t xml:space="preserve"> unterstützt den Verantwortlichen unter Berücksichtigung der Art der Verarbeitung und der ihm zur Verfügung stehenden Informationen beim Treffen der erforderlichen technischen und o</w:t>
      </w:r>
      <w:r>
        <w:t>r</w:t>
      </w:r>
      <w:r>
        <w:t xml:space="preserve">ganisatorischen Maßnahmen, insbesondere nach Art. 32 DSGVO. </w:t>
      </w:r>
    </w:p>
    <w:p w14:paraId="66DACF36" w14:textId="77777777" w:rsidR="00122504" w:rsidRDefault="00122504" w:rsidP="00122504">
      <w:pPr>
        <w:pStyle w:val="Gesetz2"/>
        <w:numPr>
          <w:ilvl w:val="0"/>
          <w:numId w:val="2"/>
        </w:numPr>
      </w:pPr>
      <w:r>
        <w:t xml:space="preserve">Der </w:t>
      </w:r>
      <w:proofErr w:type="spellStart"/>
      <w:r>
        <w:t>Auftragsverarbeiter</w:t>
      </w:r>
      <w:proofErr w:type="spellEnd"/>
      <w:r>
        <w:t xml:space="preserve"> unterstützt den Verantwortlichen unter Berücksichtigung der Art der Verarbeitung und der ihm zur Verfügung stehenden Informationen bei der Durchführung einer ggf. notwendigen Unte</w:t>
      </w:r>
      <w:r>
        <w:t>r</w:t>
      </w:r>
      <w:r>
        <w:t>suchung der Auswirkung der Verarbeitung auf die ‚Rechte und Freiheiten natürlicher Personen, insbeso</w:t>
      </w:r>
      <w:r>
        <w:t>n</w:t>
      </w:r>
      <w:r>
        <w:t>dere im Falle einer gemäß Art. 35 DSGVO erforderlichen Datenschutzfolgeabschätzung sowie bei Vorli</w:t>
      </w:r>
      <w:r>
        <w:t>e</w:t>
      </w:r>
      <w:r>
        <w:t>gen der Voraussetzungen des Art. 36 Abs. 1 DSGVO bei der vorherigen Konsultation der Aufsichtsbehö</w:t>
      </w:r>
      <w:r>
        <w:t>r</w:t>
      </w:r>
      <w:r>
        <w:t xml:space="preserve">den. </w:t>
      </w:r>
    </w:p>
    <w:p w14:paraId="734C3157" w14:textId="77777777" w:rsidR="00122504" w:rsidRDefault="00122504" w:rsidP="00122504">
      <w:pPr>
        <w:pStyle w:val="Gesetz2"/>
        <w:numPr>
          <w:ilvl w:val="0"/>
          <w:numId w:val="2"/>
        </w:numPr>
      </w:pPr>
      <w:r>
        <w:t xml:space="preserve">Der </w:t>
      </w:r>
      <w:proofErr w:type="spellStart"/>
      <w:r>
        <w:t>Auftragsverarbeiter</w:t>
      </w:r>
      <w:proofErr w:type="spellEnd"/>
      <w:r>
        <w:t xml:space="preserve"> unterstützt den Verantwortlichen angesichts der Art der Verarbeitung dabei nach Möglichkeit, mit geeigneten technischen und organisatorischen Maßnahmen, seiner Pflicht zur Beantwo</w:t>
      </w:r>
      <w:r>
        <w:t>r</w:t>
      </w:r>
      <w:r>
        <w:t>tung von Anträgen einer betroffenen Person auf Wahrnehmung ihrer in Kapitel III der DSGVO genannten Rechte nachzukommen (wie transparente Informationen, Auskunft, Berichtigung, Löschung, Einschrä</w:t>
      </w:r>
      <w:r>
        <w:t>n</w:t>
      </w:r>
      <w:r>
        <w:t xml:space="preserve">kung der Verarbeitung). </w:t>
      </w:r>
    </w:p>
    <w:p w14:paraId="4D0DD7EE" w14:textId="77777777" w:rsidR="00122504" w:rsidRDefault="00122504" w:rsidP="00122504">
      <w:pPr>
        <w:pStyle w:val="Gesetz2"/>
        <w:numPr>
          <w:ilvl w:val="0"/>
          <w:numId w:val="2"/>
        </w:numPr>
      </w:pPr>
      <w:r>
        <w:t xml:space="preserve">Der </w:t>
      </w:r>
      <w:proofErr w:type="spellStart"/>
      <w:r>
        <w:t>Auftragsverarbeiter</w:t>
      </w:r>
      <w:proofErr w:type="spellEnd"/>
      <w:r>
        <w:t xml:space="preserve"> hat dem Verantwortlichen nach Abschluss der Erbringung der Verarbeitungslei</w:t>
      </w:r>
      <w:r>
        <w:t>s</w:t>
      </w:r>
      <w:r>
        <w:t>tungen sämtliche in seinen Besitz gelangten Unterlagen und erstellten Verarbeitungs- oder Nutzungse</w:t>
      </w:r>
      <w:r>
        <w:t>r</w:t>
      </w:r>
      <w:r>
        <w:t>gebnisse, die im Zusammenhang mit dem Auftragsverhältnis stehen, nach Wahl des Verantwortlichen d</w:t>
      </w:r>
      <w:r>
        <w:t>a</w:t>
      </w:r>
      <w:r>
        <w:t>tenschutzgerecht zu löschen oder zurückzugeben, sofern nicht nach dem Recht der Europäischen Union oder dem nationalen Recht eine Verpflichtung zur Speicherung der personenbezogenen Daten besteht. Dem Verantwortlichen ist auf Verlangen ein Nachweis über die Löschung vorzulegen. Ein Zurückbeha</w:t>
      </w:r>
      <w:r>
        <w:t>l</w:t>
      </w:r>
      <w:r>
        <w:t>tungsrecht wird hinsichtlich der verarbeiteten personenbezogenen Daten und der zugehörigen Datenträger ausgeschlossen.</w:t>
      </w:r>
    </w:p>
    <w:p w14:paraId="2721B315" w14:textId="77777777" w:rsidR="00122504" w:rsidRDefault="00122504" w:rsidP="00122504">
      <w:pPr>
        <w:pStyle w:val="berschrift1"/>
      </w:pPr>
      <w:r w:rsidRPr="006843D7">
        <w:t>Unterauftragsverhältnisse</w:t>
      </w:r>
    </w:p>
    <w:p w14:paraId="52DFFC80" w14:textId="77777777" w:rsidR="00122504" w:rsidRDefault="00122504" w:rsidP="00122504">
      <w:pPr>
        <w:pStyle w:val="Gesetz2"/>
        <w:numPr>
          <w:ilvl w:val="0"/>
          <w:numId w:val="25"/>
        </w:numPr>
      </w:pPr>
      <w:r>
        <w:t xml:space="preserve">Der Verantwortliche stimmt dem Einsatz der im Anhang 4 genannten weiteren </w:t>
      </w:r>
      <w:proofErr w:type="spellStart"/>
      <w:r>
        <w:t>Auftragsverarbeitern</w:t>
      </w:r>
      <w:proofErr w:type="spellEnd"/>
      <w:r>
        <w:t xml:space="preserve"> (Unte</w:t>
      </w:r>
      <w:r>
        <w:t>r</w:t>
      </w:r>
      <w:r>
        <w:t>auftragnehmer) zu. Dort ist ebenfalls geregelt, wie ggf. mit einem</w:t>
      </w:r>
      <w:r w:rsidRPr="00CC4EDC">
        <w:t xml:space="preserve"> </w:t>
      </w:r>
      <w:r>
        <w:t xml:space="preserve">geplanten Einsatz von weiteren </w:t>
      </w:r>
      <w:proofErr w:type="spellStart"/>
      <w:r>
        <w:t>Au</w:t>
      </w:r>
      <w:r>
        <w:t>f</w:t>
      </w:r>
      <w:r>
        <w:t>tragsverarbeitern</w:t>
      </w:r>
      <w:proofErr w:type="spellEnd"/>
      <w:r>
        <w:t xml:space="preserve"> durch den </w:t>
      </w:r>
      <w:proofErr w:type="spellStart"/>
      <w:r>
        <w:t>Auftragsverarbeiter</w:t>
      </w:r>
      <w:proofErr w:type="spellEnd"/>
      <w:r>
        <w:t xml:space="preserve"> verfahren werden soll.</w:t>
      </w:r>
    </w:p>
    <w:p w14:paraId="75E6AC77" w14:textId="77777777" w:rsidR="00122504" w:rsidRDefault="00122504" w:rsidP="00122504">
      <w:pPr>
        <w:pStyle w:val="Gesetz2"/>
        <w:numPr>
          <w:ilvl w:val="0"/>
          <w:numId w:val="2"/>
        </w:numPr>
      </w:pPr>
      <w:r>
        <w:t xml:space="preserve">Bei der Beauftragung eines weiteren </w:t>
      </w:r>
      <w:proofErr w:type="spellStart"/>
      <w:r>
        <w:t>Auftragsverarbeiters</w:t>
      </w:r>
      <w:proofErr w:type="spellEnd"/>
      <w:r>
        <w:t xml:space="preserve"> stellt der </w:t>
      </w:r>
      <w:proofErr w:type="spellStart"/>
      <w:r>
        <w:t>Auftragsverarbeiter</w:t>
      </w:r>
      <w:proofErr w:type="spellEnd"/>
      <w:r>
        <w:t xml:space="preserve"> vertraglich sicher, dass die in diesem Vertrag vereinbarten Regelungen (insbesondere die Prüf- und Kontrollrechte des Ve</w:t>
      </w:r>
      <w:r>
        <w:t>r</w:t>
      </w:r>
      <w:r>
        <w:t xml:space="preserve">antwortlichen) auch gegenüber dem weiteren </w:t>
      </w:r>
      <w:proofErr w:type="spellStart"/>
      <w:r>
        <w:t>Auftragsverarbeiter</w:t>
      </w:r>
      <w:proofErr w:type="spellEnd"/>
      <w:r>
        <w:t xml:space="preserve"> gelten. Auch müssen insbesondere hi</w:t>
      </w:r>
      <w:r>
        <w:t>n</w:t>
      </w:r>
      <w:r>
        <w:t>reichende Garantien dafür geboten werden, dass die geeigneten technischen und organisatorischen Ma</w:t>
      </w:r>
      <w:r>
        <w:t>ß</w:t>
      </w:r>
      <w:r>
        <w:t xml:space="preserve">nahmen so durchgeführt werden, dass die Verarbeitung entsprechend den Anforderungen insbesondere der DSGVO erfolgt. Der </w:t>
      </w:r>
      <w:proofErr w:type="spellStart"/>
      <w:r>
        <w:t>Auftragsverarbeiter</w:t>
      </w:r>
      <w:proofErr w:type="spellEnd"/>
      <w:r>
        <w:t xml:space="preserve"> weist dies dem Verantwortlichen nach. Der </w:t>
      </w:r>
      <w:proofErr w:type="spellStart"/>
      <w:r>
        <w:t>Auftragsverarbeiter</w:t>
      </w:r>
      <w:proofErr w:type="spellEnd"/>
      <w:r>
        <w:t xml:space="preserve"> hat die Einhaltungen der Regelungen durch den von ihm beauftragten weiteren </w:t>
      </w:r>
      <w:proofErr w:type="spellStart"/>
      <w:r>
        <w:t>Auftragsverarbeiter</w:t>
      </w:r>
      <w:proofErr w:type="spellEnd"/>
      <w:r>
        <w:t xml:space="preserve"> rege</w:t>
      </w:r>
      <w:r>
        <w:t>l</w:t>
      </w:r>
      <w:r>
        <w:t>mäßig zu überprüfen.</w:t>
      </w:r>
    </w:p>
    <w:p w14:paraId="2D7335A3" w14:textId="77777777" w:rsidR="00122504" w:rsidRDefault="00122504" w:rsidP="00122504">
      <w:pPr>
        <w:pStyle w:val="Gesetz2"/>
        <w:numPr>
          <w:ilvl w:val="0"/>
          <w:numId w:val="2"/>
        </w:numPr>
      </w:pPr>
      <w:r>
        <w:lastRenderedPageBreak/>
        <w:t xml:space="preserve">Kommt ein weiterer </w:t>
      </w:r>
      <w:proofErr w:type="spellStart"/>
      <w:r>
        <w:t>Auftragsverarbeiter</w:t>
      </w:r>
      <w:proofErr w:type="spellEnd"/>
      <w:r>
        <w:t xml:space="preserve"> seinen Datenschutzpflichten nicht nach, so haftet der erste </w:t>
      </w:r>
      <w:proofErr w:type="spellStart"/>
      <w:r>
        <w:t>Au</w:t>
      </w:r>
      <w:r>
        <w:t>f</w:t>
      </w:r>
      <w:r>
        <w:t>tragsverarbeiter</w:t>
      </w:r>
      <w:proofErr w:type="spellEnd"/>
      <w:r>
        <w:t xml:space="preserve"> gegenüber dem Verantwortlichen für die Pflichten jenes anderen </w:t>
      </w:r>
      <w:proofErr w:type="spellStart"/>
      <w:r>
        <w:t>Auftragsverarbeiters</w:t>
      </w:r>
      <w:proofErr w:type="spellEnd"/>
      <w:r>
        <w:t>.</w:t>
      </w:r>
    </w:p>
    <w:p w14:paraId="37DD70FA" w14:textId="77777777" w:rsidR="00122504" w:rsidRDefault="00122504" w:rsidP="00122504">
      <w:pPr>
        <w:pStyle w:val="Gesetz2"/>
        <w:numPr>
          <w:ilvl w:val="0"/>
          <w:numId w:val="2"/>
        </w:numPr>
      </w:pPr>
      <w:r>
        <w:t xml:space="preserve">Der </w:t>
      </w:r>
      <w:proofErr w:type="spellStart"/>
      <w:r>
        <w:t>Auftragsverarbeiter</w:t>
      </w:r>
      <w:proofErr w:type="spellEnd"/>
      <w:r>
        <w:t xml:space="preserve"> teilt dem Verantwortlichen die für das Verzeichnis der Verarbeitungstätigkeiten e</w:t>
      </w:r>
      <w:r>
        <w:t>r</w:t>
      </w:r>
      <w:r>
        <w:t xml:space="preserve">forderlichen Informationen zur Datenverarbeitung durch den weiteren </w:t>
      </w:r>
      <w:proofErr w:type="spellStart"/>
      <w:r>
        <w:t>Auftragsverarbeiter</w:t>
      </w:r>
      <w:proofErr w:type="spellEnd"/>
      <w:r>
        <w:t xml:space="preserve"> mit.</w:t>
      </w:r>
    </w:p>
    <w:p w14:paraId="4543FA97" w14:textId="77777777" w:rsidR="00122504" w:rsidRDefault="00122504" w:rsidP="00122504">
      <w:pPr>
        <w:pStyle w:val="Gesetz2"/>
        <w:numPr>
          <w:ilvl w:val="0"/>
          <w:numId w:val="2"/>
        </w:numPr>
      </w:pPr>
      <w:r>
        <w:t xml:space="preserve">Die Weiterleitung von Daten an einen weiteren </w:t>
      </w:r>
      <w:proofErr w:type="spellStart"/>
      <w:r>
        <w:t>Auftragsverarbeiter</w:t>
      </w:r>
      <w:proofErr w:type="spellEnd"/>
      <w:r>
        <w:t xml:space="preserve"> ist erst zulässig, wenn alle Vorausse</w:t>
      </w:r>
      <w:r>
        <w:t>t</w:t>
      </w:r>
      <w:r>
        <w:t>zungen für eine Unterbeauftragung vorliegen.</w:t>
      </w:r>
    </w:p>
    <w:p w14:paraId="5BF14F8A" w14:textId="77777777" w:rsidR="00122504" w:rsidRDefault="00122504" w:rsidP="00122504">
      <w:pPr>
        <w:pStyle w:val="berschrift1"/>
      </w:pPr>
      <w:r w:rsidRPr="00483FF8">
        <w:t>Vertraulichkeit, Datengeheimnis, Datenschutzbeauftragter</w:t>
      </w:r>
    </w:p>
    <w:p w14:paraId="5385556C" w14:textId="77777777" w:rsidR="00122504" w:rsidRPr="00017AC9" w:rsidRDefault="00122504" w:rsidP="00122504">
      <w:pPr>
        <w:pStyle w:val="Gesetz2"/>
        <w:numPr>
          <w:ilvl w:val="0"/>
          <w:numId w:val="26"/>
        </w:numPr>
      </w:pPr>
      <w:r w:rsidRPr="00017AC9">
        <w:t>Jede Partei ist verpflichtet, alle im Rahmen des Vertragsverhältnisses erlangten Kenntnisse von G</w:t>
      </w:r>
      <w:r w:rsidRPr="00017AC9">
        <w:t>e</w:t>
      </w:r>
      <w:r w:rsidRPr="00017AC9">
        <w:t xml:space="preserve">schäftsgeheimnissen und Datensicherheitsmaßnahmen </w:t>
      </w:r>
      <w:r>
        <w:t>des</w:t>
      </w:r>
      <w:r w:rsidRPr="00017AC9">
        <w:t xml:space="preserve"> Vertragspartner</w:t>
      </w:r>
      <w:r>
        <w:t>s</w:t>
      </w:r>
      <w:r w:rsidRPr="00017AC9">
        <w:t xml:space="preserve"> vertraulich zu behandeln. Diese Pflicht besteht auch nach Vertragsende fort.</w:t>
      </w:r>
    </w:p>
    <w:p w14:paraId="3D2AE67A" w14:textId="77777777" w:rsidR="00122504" w:rsidRPr="00D81804" w:rsidRDefault="00122504" w:rsidP="00122504">
      <w:pPr>
        <w:pStyle w:val="Gesetz2"/>
        <w:numPr>
          <w:ilvl w:val="0"/>
          <w:numId w:val="2"/>
        </w:numPr>
      </w:pPr>
      <w:r w:rsidRPr="00D81804">
        <w:t>Die Pflicht zur Vertraulichkeit besteht nicht, wenn die vertrauliche Information bereits öffentlich bekannt war, als sie dem jeweils anderen Vertragspartner mitgeteilt wurde, öffentlich wird, nachdem sie dem jeweils anderen Vertragspartner mitgeteilt wurde und die Veröffentlichung nicht unter Verletzung vertraglicher oder gesetzlicher Bestimmungen erfolgte, der jeweils andere Vertragspartner auf die Vertraulichkeit verzichtet oder aufgrund behördlicher oder gesetzlicher Anordnung eine Mitteilung an Dritte angeordnet wird .</w:t>
      </w:r>
    </w:p>
    <w:p w14:paraId="31D8B2C8" w14:textId="77777777" w:rsidR="00122504" w:rsidRDefault="00122504" w:rsidP="00122504">
      <w:pPr>
        <w:pStyle w:val="Gesetz2"/>
        <w:numPr>
          <w:ilvl w:val="0"/>
          <w:numId w:val="2"/>
        </w:numPr>
      </w:pPr>
      <w:r w:rsidRPr="00D81804">
        <w:t xml:space="preserve">Der Vertragspartner, der sich auf </w:t>
      </w:r>
      <w:r>
        <w:t>eine der</w:t>
      </w:r>
      <w:r w:rsidRPr="00D81804">
        <w:t xml:space="preserve"> vorgenannten Ausnahmen beruft, trägt die Beweislast dafür, dass d</w:t>
      </w:r>
      <w:r>
        <w:t>er</w:t>
      </w:r>
      <w:r w:rsidRPr="00D81804">
        <w:t xml:space="preserve"> Ausnahmetatbest</w:t>
      </w:r>
      <w:r>
        <w:t xml:space="preserve">and, auf den er sich beruft, </w:t>
      </w:r>
      <w:r w:rsidRPr="00D81804">
        <w:t xml:space="preserve">erfüllt </w:t>
      </w:r>
      <w:r>
        <w:t>ist</w:t>
      </w:r>
      <w:r w:rsidRPr="00D81804">
        <w:t>.</w:t>
      </w:r>
    </w:p>
    <w:p w14:paraId="614F820A" w14:textId="77777777" w:rsidR="00122504" w:rsidRPr="00017AC9" w:rsidRDefault="00122504" w:rsidP="00122504">
      <w:pPr>
        <w:pStyle w:val="Gesetz2"/>
        <w:numPr>
          <w:ilvl w:val="0"/>
          <w:numId w:val="2"/>
        </w:numPr>
      </w:pPr>
      <w:r>
        <w:t>Den zur Verarbeitung der personenbezogenen Daten befugten Personen ist es untersagt, personenbez</w:t>
      </w:r>
      <w:r>
        <w:t>o</w:t>
      </w:r>
      <w:r>
        <w:t>gene Daten unbefugt zu verarbeiten (Datengeheimnis). Der</w:t>
      </w:r>
      <w:r w:rsidRPr="00017AC9">
        <w:t xml:space="preserve"> </w:t>
      </w:r>
      <w:proofErr w:type="spellStart"/>
      <w:r>
        <w:t>Auftragsverarbeiter</w:t>
      </w:r>
      <w:proofErr w:type="spellEnd"/>
      <w:r w:rsidRPr="00017AC9">
        <w:t xml:space="preserve"> </w:t>
      </w:r>
      <w:r>
        <w:t>gewährleistet, dass sich diese Personen zur Vertraulichkeit verpflichtet haben oder einer angemessenen gesetzlichen Verschwi</w:t>
      </w:r>
      <w:r>
        <w:t>e</w:t>
      </w:r>
      <w:r>
        <w:t>genheitspflicht unterliegen. Etwaige</w:t>
      </w:r>
      <w:r w:rsidRPr="00D924DA">
        <w:t xml:space="preserve"> Verpflichtung</w:t>
      </w:r>
      <w:r>
        <w:t>serklärungen</w:t>
      </w:r>
      <w:r w:rsidRPr="00D924DA">
        <w:t xml:space="preserve"> müssen so gefasst sein, dass sie auch nach Beendigung dieses Vertrages oder des Beschäftigungsverhältnisses zwischen dem </w:t>
      </w:r>
      <w:proofErr w:type="spellStart"/>
      <w:r>
        <w:t>Auftragsverarbeiter</w:t>
      </w:r>
      <w:proofErr w:type="spellEnd"/>
      <w:r w:rsidRPr="00D924DA">
        <w:t xml:space="preserve"> </w:t>
      </w:r>
      <w:r>
        <w:t xml:space="preserve">und den bei ihm beschäftigten Personen </w:t>
      </w:r>
      <w:r w:rsidRPr="00D924DA">
        <w:t xml:space="preserve">bestehen bleiben. Dem </w:t>
      </w:r>
      <w:r>
        <w:t>Verantwortlichen</w:t>
      </w:r>
      <w:r w:rsidRPr="00D924DA">
        <w:t xml:space="preserve"> sind die Verpflichtungen auf Verlangen in geeigneter Weise nachzuweisen.</w:t>
      </w:r>
    </w:p>
    <w:p w14:paraId="423C9C3D" w14:textId="77777777" w:rsidR="00122504" w:rsidRPr="00017AC9" w:rsidRDefault="00122504" w:rsidP="00122504">
      <w:pPr>
        <w:pStyle w:val="Gesetz2"/>
        <w:numPr>
          <w:ilvl w:val="0"/>
          <w:numId w:val="2"/>
        </w:numPr>
      </w:pPr>
      <w:r w:rsidRPr="00017AC9">
        <w:t>D</w:t>
      </w:r>
      <w:r>
        <w:t>er</w:t>
      </w:r>
      <w:r w:rsidRPr="00017AC9">
        <w:t xml:space="preserve"> </w:t>
      </w:r>
      <w:proofErr w:type="spellStart"/>
      <w:r>
        <w:t>Auftragsverarbeiter</w:t>
      </w:r>
      <w:proofErr w:type="spellEnd"/>
      <w:r w:rsidRPr="00017AC9">
        <w:t xml:space="preserve"> bestätigt, dass </w:t>
      </w:r>
      <w:r>
        <w:t>ihm</w:t>
      </w:r>
      <w:r w:rsidRPr="00017AC9">
        <w:t xml:space="preserve"> die einschlägigen datenschutzrechtlichen Vorschriften, insb</w:t>
      </w:r>
      <w:r w:rsidRPr="00017AC9">
        <w:t>e</w:t>
      </w:r>
      <w:r w:rsidRPr="00017AC9">
        <w:t xml:space="preserve">sondere </w:t>
      </w:r>
      <w:r>
        <w:t xml:space="preserve">der DSGVO, </w:t>
      </w:r>
      <w:r w:rsidRPr="00017AC9">
        <w:t xml:space="preserve">des </w:t>
      </w:r>
      <w:r>
        <w:t>DSG-NRW,</w:t>
      </w:r>
      <w:r w:rsidRPr="00017AC9">
        <w:t xml:space="preserve"> BDSG und des Strafgesetzbuchs, bekannt sind, und sichert zu, dass </w:t>
      </w:r>
      <w:r>
        <w:t>er</w:t>
      </w:r>
      <w:r w:rsidRPr="00017AC9">
        <w:t xml:space="preserve"> die bei der Durchführung der Arbeiten Beschäftigten mit den für sie maßgebenden Bestimmungen des Datenschutzes vertraut macht. </w:t>
      </w:r>
      <w:r>
        <w:t>Er</w:t>
      </w:r>
      <w:r w:rsidRPr="00017AC9">
        <w:t xml:space="preserve"> überwacht die Einhaltung der datenschutzrechtlichen Vorschriften.</w:t>
      </w:r>
    </w:p>
    <w:p w14:paraId="2A42AB80" w14:textId="77777777" w:rsidR="00122504" w:rsidRPr="00017AC9" w:rsidRDefault="00122504" w:rsidP="00122504">
      <w:pPr>
        <w:pStyle w:val="Gesetz2"/>
        <w:numPr>
          <w:ilvl w:val="0"/>
          <w:numId w:val="2"/>
        </w:numPr>
      </w:pPr>
      <w:r>
        <w:t>Der</w:t>
      </w:r>
      <w:r w:rsidRPr="00017AC9">
        <w:t xml:space="preserve"> </w:t>
      </w:r>
      <w:proofErr w:type="spellStart"/>
      <w:r>
        <w:t>Auftragsverarbeiter</w:t>
      </w:r>
      <w:proofErr w:type="spellEnd"/>
      <w:r w:rsidRPr="00017AC9">
        <w:t xml:space="preserve"> darf Auskünfte an Dritte oder </w:t>
      </w:r>
      <w:r>
        <w:t>betroffene Personen</w:t>
      </w:r>
      <w:r w:rsidRPr="00017AC9">
        <w:t xml:space="preserve"> nur nach vorheriger schriftlicher Zustimmung durch </w:t>
      </w:r>
      <w:r>
        <w:t>den</w:t>
      </w:r>
      <w:r w:rsidRPr="00017AC9">
        <w:t xml:space="preserve"> </w:t>
      </w:r>
      <w:r>
        <w:t>Verantwortlichen</w:t>
      </w:r>
      <w:r w:rsidRPr="00017AC9">
        <w:t xml:space="preserve"> erteilen. Ist </w:t>
      </w:r>
      <w:r>
        <w:t>der</w:t>
      </w:r>
      <w:r w:rsidRPr="00017AC9">
        <w:t xml:space="preserve"> </w:t>
      </w:r>
      <w:proofErr w:type="spellStart"/>
      <w:r>
        <w:t>Auftragsverarbeiter</w:t>
      </w:r>
      <w:proofErr w:type="spellEnd"/>
      <w:r w:rsidRPr="00017AC9">
        <w:t xml:space="preserve"> gerichtlich oder gesetzlich verpflichtet, Auskunft zu erteilen, so hat </w:t>
      </w:r>
      <w:r>
        <w:t>er</w:t>
      </w:r>
      <w:r w:rsidRPr="00017AC9">
        <w:t xml:space="preserve"> </w:t>
      </w:r>
      <w:r>
        <w:t>den</w:t>
      </w:r>
      <w:r w:rsidRPr="00017AC9">
        <w:t xml:space="preserve"> </w:t>
      </w:r>
      <w:r>
        <w:t>Verantwortlichen</w:t>
      </w:r>
      <w:r w:rsidRPr="00017AC9">
        <w:t xml:space="preserve"> hierüber unverzüglich zu informieren. </w:t>
      </w:r>
      <w:r>
        <w:t>Der</w:t>
      </w:r>
      <w:r w:rsidRPr="00017AC9">
        <w:t xml:space="preserve"> </w:t>
      </w:r>
      <w:proofErr w:type="spellStart"/>
      <w:r>
        <w:t>Auftragsverarbeiter</w:t>
      </w:r>
      <w:proofErr w:type="spellEnd"/>
      <w:r w:rsidRPr="00017AC9">
        <w:t xml:space="preserve"> darf Auskünfte an </w:t>
      </w:r>
      <w:r>
        <w:t>den</w:t>
      </w:r>
      <w:r w:rsidRPr="00017AC9">
        <w:t xml:space="preserve"> </w:t>
      </w:r>
      <w:r>
        <w:t>Verantwortlichen</w:t>
      </w:r>
      <w:r w:rsidRPr="00017AC9">
        <w:t xml:space="preserve"> nur gegenüber den autorisierten Personen (</w:t>
      </w:r>
      <w:r>
        <w:t>gemäß Anhang</w:t>
      </w:r>
      <w:r w:rsidRPr="00017AC9">
        <w:t xml:space="preserve"> </w:t>
      </w:r>
      <w:r>
        <w:t>3</w:t>
      </w:r>
      <w:r w:rsidRPr="00017AC9">
        <w:t>) erteilen.</w:t>
      </w:r>
    </w:p>
    <w:p w14:paraId="5ABA1116" w14:textId="77777777" w:rsidR="00122504" w:rsidRDefault="00122504" w:rsidP="00122504">
      <w:pPr>
        <w:pStyle w:val="Gesetz2"/>
        <w:numPr>
          <w:ilvl w:val="0"/>
          <w:numId w:val="2"/>
        </w:numPr>
      </w:pPr>
      <w:r w:rsidRPr="00017AC9">
        <w:t xml:space="preserve">Ist </w:t>
      </w:r>
      <w:r>
        <w:t>der</w:t>
      </w:r>
      <w:r w:rsidRPr="00017AC9">
        <w:t xml:space="preserve"> </w:t>
      </w:r>
      <w:proofErr w:type="spellStart"/>
      <w:r>
        <w:t>Auftragsverarbeiter</w:t>
      </w:r>
      <w:proofErr w:type="spellEnd"/>
      <w:r w:rsidRPr="00017AC9">
        <w:t xml:space="preserve"> gesetzlich zur Bestellung eines Datenschutzbeauftragten verpflichtet, so ist di</w:t>
      </w:r>
      <w:r w:rsidRPr="00017AC9">
        <w:t>e</w:t>
      </w:r>
      <w:r w:rsidRPr="00017AC9">
        <w:t xml:space="preserve">ser vor Beginn der Vertragsdurchführung zu bestellen. </w:t>
      </w:r>
      <w:r>
        <w:t>Der</w:t>
      </w:r>
      <w:r w:rsidRPr="00017AC9">
        <w:t xml:space="preserve"> </w:t>
      </w:r>
      <w:proofErr w:type="spellStart"/>
      <w:r>
        <w:t>Auftragsverarbeiter</w:t>
      </w:r>
      <w:proofErr w:type="spellEnd"/>
      <w:r w:rsidRPr="00017AC9">
        <w:t xml:space="preserve"> teilt </w:t>
      </w:r>
      <w:r>
        <w:t>dem</w:t>
      </w:r>
      <w:r w:rsidRPr="00017AC9">
        <w:t xml:space="preserve"> </w:t>
      </w:r>
      <w:r>
        <w:t>Verantwortlichen</w:t>
      </w:r>
      <w:r w:rsidRPr="00017AC9">
        <w:t xml:space="preserve"> dessen Kontaktdaten mit</w:t>
      </w:r>
      <w:r>
        <w:t xml:space="preserve"> und trägt diese in Anhang 1 ein</w:t>
      </w:r>
      <w:r w:rsidRPr="00017AC9">
        <w:t>. Entsprechendes gilt bei einem Wechsel in der Person des Datenschutzbeauftragten.</w:t>
      </w:r>
    </w:p>
    <w:p w14:paraId="2F2E4CB0" w14:textId="77777777" w:rsidR="00122504" w:rsidRPr="00017AC9" w:rsidRDefault="00122504" w:rsidP="00122504">
      <w:pPr>
        <w:pStyle w:val="berschrift1"/>
      </w:pPr>
      <w:r w:rsidRPr="00017AC9">
        <w:t>Technische und organisatorische Maßnahmen</w:t>
      </w:r>
    </w:p>
    <w:p w14:paraId="1E40D1A8" w14:textId="77777777" w:rsidR="00122504" w:rsidRPr="00017AC9" w:rsidRDefault="00122504" w:rsidP="00122504">
      <w:pPr>
        <w:pStyle w:val="Gesetz2"/>
        <w:numPr>
          <w:ilvl w:val="0"/>
          <w:numId w:val="27"/>
        </w:numPr>
      </w:pPr>
      <w:r>
        <w:t>Der</w:t>
      </w:r>
      <w:r w:rsidRPr="00017AC9">
        <w:t xml:space="preserve"> </w:t>
      </w:r>
      <w:proofErr w:type="spellStart"/>
      <w:r>
        <w:t>Auftragsverarbeiter</w:t>
      </w:r>
      <w:proofErr w:type="spellEnd"/>
      <w:r w:rsidRPr="00017AC9">
        <w:t xml:space="preserve"> erstellt ohne Wissen </w:t>
      </w:r>
      <w:r>
        <w:t>des</w:t>
      </w:r>
      <w:r w:rsidRPr="00017AC9">
        <w:t xml:space="preserve"> </w:t>
      </w:r>
      <w:r>
        <w:t>Verantwortlichen</w:t>
      </w:r>
      <w:r w:rsidRPr="00017AC9">
        <w:t xml:space="preserve"> keine Kopien oder Duplikate der im Au</w:t>
      </w:r>
      <w:r w:rsidRPr="00017AC9">
        <w:t>f</w:t>
      </w:r>
      <w:r w:rsidRPr="00017AC9">
        <w:t>trag verarbeiteten Daten.</w:t>
      </w:r>
    </w:p>
    <w:p w14:paraId="37B7EC14" w14:textId="77777777" w:rsidR="00122504" w:rsidRPr="00017AC9" w:rsidRDefault="00122504" w:rsidP="00122504">
      <w:pPr>
        <w:pStyle w:val="Gesetz2"/>
        <w:numPr>
          <w:ilvl w:val="0"/>
          <w:numId w:val="2"/>
        </w:numPr>
      </w:pPr>
      <w:r>
        <w:t>Der</w:t>
      </w:r>
      <w:r w:rsidRPr="00017AC9">
        <w:t xml:space="preserve"> </w:t>
      </w:r>
      <w:proofErr w:type="spellStart"/>
      <w:r>
        <w:t>Auftragsverarbeiter</w:t>
      </w:r>
      <w:proofErr w:type="spellEnd"/>
      <w:r w:rsidRPr="00017AC9">
        <w:t xml:space="preserve"> verarbeitet personenbezogene Daten ausschließlich in </w:t>
      </w:r>
      <w:r>
        <w:t>seinen</w:t>
      </w:r>
      <w:r w:rsidRPr="00017AC9">
        <w:t xml:space="preserve"> Geschäftsräumen. Ausnahmen hiervon, </w:t>
      </w:r>
      <w:r>
        <w:t>z. B.</w:t>
      </w:r>
      <w:r w:rsidRPr="00017AC9">
        <w:t xml:space="preserve"> im Rahmen von Heim- oder Telearbeit, sind nur mit vorheriger ausdrücklicher schriftlicher Zustimmung </w:t>
      </w:r>
      <w:r>
        <w:t>des</w:t>
      </w:r>
      <w:r w:rsidRPr="00017AC9">
        <w:t xml:space="preserve"> </w:t>
      </w:r>
      <w:r>
        <w:t>Verantwortlichen</w:t>
      </w:r>
      <w:r w:rsidRPr="00017AC9">
        <w:t xml:space="preserve"> zulässig. </w:t>
      </w:r>
    </w:p>
    <w:p w14:paraId="25E89123" w14:textId="77777777" w:rsidR="00122504" w:rsidRPr="00017AC9" w:rsidRDefault="00122504" w:rsidP="00122504">
      <w:pPr>
        <w:pStyle w:val="Gesetz2"/>
        <w:numPr>
          <w:ilvl w:val="0"/>
          <w:numId w:val="2"/>
        </w:numPr>
      </w:pPr>
      <w:r>
        <w:t>Der</w:t>
      </w:r>
      <w:r w:rsidRPr="00017AC9">
        <w:t xml:space="preserve"> </w:t>
      </w:r>
      <w:proofErr w:type="spellStart"/>
      <w:r>
        <w:t>Auftragsverarbeiter</w:t>
      </w:r>
      <w:proofErr w:type="spellEnd"/>
      <w:r w:rsidRPr="00017AC9">
        <w:t xml:space="preserve"> hat Test- und Ausschussmaterial unverzüglich datenschutzgerecht zu vernichten oder </w:t>
      </w:r>
      <w:r>
        <w:t>dem</w:t>
      </w:r>
      <w:r w:rsidRPr="00017AC9">
        <w:t xml:space="preserve"> </w:t>
      </w:r>
      <w:r>
        <w:t>Verantwortlichen</w:t>
      </w:r>
      <w:r w:rsidRPr="00017AC9">
        <w:t xml:space="preserve"> auszuhändigen. Die Löschung bzw. Vernichtung ist </w:t>
      </w:r>
      <w:r>
        <w:t>dem</w:t>
      </w:r>
      <w:r w:rsidRPr="00017AC9">
        <w:t xml:space="preserve"> </w:t>
      </w:r>
      <w:r>
        <w:t>Verantwortlichen</w:t>
      </w:r>
      <w:r w:rsidRPr="00017AC9">
        <w:t xml:space="preserve"> mit Datumsangabe schriftlich zu bestätigen.</w:t>
      </w:r>
    </w:p>
    <w:p w14:paraId="6614A555" w14:textId="77777777" w:rsidR="00122504" w:rsidRDefault="00122504" w:rsidP="00122504">
      <w:pPr>
        <w:pStyle w:val="Gesetz2"/>
        <w:numPr>
          <w:ilvl w:val="0"/>
          <w:numId w:val="2"/>
        </w:numPr>
      </w:pPr>
      <w:r>
        <w:lastRenderedPageBreak/>
        <w:t>Der</w:t>
      </w:r>
      <w:r w:rsidRPr="00017AC9">
        <w:t xml:space="preserve"> </w:t>
      </w:r>
      <w:proofErr w:type="spellStart"/>
      <w:r>
        <w:t>Auftragsverarbeiter</w:t>
      </w:r>
      <w:proofErr w:type="spellEnd"/>
      <w:r w:rsidRPr="00017AC9">
        <w:t xml:space="preserve"> sichert zu, dass die verarbeiteten Daten </w:t>
      </w:r>
      <w:r>
        <w:t>des</w:t>
      </w:r>
      <w:r w:rsidRPr="00017AC9">
        <w:t xml:space="preserve"> </w:t>
      </w:r>
      <w:r>
        <w:t>Verantwortlichen</w:t>
      </w:r>
      <w:r w:rsidRPr="00017AC9">
        <w:t xml:space="preserve"> von sonstigen D</w:t>
      </w:r>
      <w:r w:rsidRPr="00017AC9">
        <w:t>a</w:t>
      </w:r>
      <w:r w:rsidRPr="00017AC9">
        <w:t>tenbeständen getrennt werden.</w:t>
      </w:r>
    </w:p>
    <w:p w14:paraId="4117A1DE" w14:textId="77777777" w:rsidR="00122504" w:rsidRDefault="00122504" w:rsidP="00122504">
      <w:pPr>
        <w:pStyle w:val="Gesetz2"/>
        <w:numPr>
          <w:ilvl w:val="0"/>
          <w:numId w:val="2"/>
        </w:numPr>
      </w:pPr>
      <w:r w:rsidRPr="00806F21">
        <w:t xml:space="preserve">Der </w:t>
      </w:r>
      <w:proofErr w:type="spellStart"/>
      <w:r w:rsidRPr="00806F21">
        <w:t>Auftragsverarbeiter</w:t>
      </w:r>
      <w:proofErr w:type="spellEnd"/>
      <w:r w:rsidRPr="00806F21">
        <w:t xml:space="preserve"> ergreift alle gemäß Art. 32 </w:t>
      </w:r>
      <w:r>
        <w:t>DSGVO</w:t>
      </w:r>
      <w:r w:rsidRPr="00806F21">
        <w:t xml:space="preserve"> zur Sicherheit der Verarbeitung erforderlichen Maßnahmen </w:t>
      </w:r>
      <w:r>
        <w:t>und macht dazu Angaben im Anhang 6.</w:t>
      </w:r>
    </w:p>
    <w:p w14:paraId="42A9A262" w14:textId="77777777" w:rsidR="00122504" w:rsidRPr="00716680" w:rsidRDefault="00122504" w:rsidP="00122504">
      <w:pPr>
        <w:pStyle w:val="Gesetz2"/>
        <w:numPr>
          <w:ilvl w:val="0"/>
          <w:numId w:val="2"/>
        </w:numPr>
      </w:pPr>
      <w:r>
        <w:t xml:space="preserve">Die im Anhang 6 </w:t>
      </w:r>
      <w:r w:rsidRPr="00017AC9">
        <w:t>vereinbarten technischen und organisatorischen Maßnahmen können im Laufe des Au</w:t>
      </w:r>
      <w:r w:rsidRPr="00017AC9">
        <w:t>f</w:t>
      </w:r>
      <w:r w:rsidRPr="00017AC9">
        <w:t xml:space="preserve">tragsverhältnisses der technischen und organisatorischen Weiterentwicklung angepasst werden. </w:t>
      </w:r>
      <w:r w:rsidRPr="00716680">
        <w:t>Änderu</w:t>
      </w:r>
      <w:r w:rsidRPr="00716680">
        <w:t>n</w:t>
      </w:r>
      <w:r w:rsidRPr="00716680">
        <w:t xml:space="preserve">gen und Ergänzungen der vereinbarten technischen und organisatorischen Maßnahmen bedürfen einer schriftlichen Mitteilung an die weisungsberechtigte(n) Person(n) </w:t>
      </w:r>
      <w:r>
        <w:t>des</w:t>
      </w:r>
      <w:r w:rsidRPr="00716680">
        <w:t xml:space="preserve"> </w:t>
      </w:r>
      <w:r>
        <w:t>Verantwortlichen</w:t>
      </w:r>
      <w:r w:rsidRPr="00716680">
        <w:t xml:space="preserve"> und des ausdrückl</w:t>
      </w:r>
      <w:r w:rsidRPr="00716680">
        <w:t>i</w:t>
      </w:r>
      <w:r w:rsidRPr="00716680">
        <w:t>chen Hinweises darauf, dass es sich um eine Änderung bzw. Ergänzung dieser Maßnahmen handelt</w:t>
      </w:r>
      <w:r w:rsidRPr="00E275C0">
        <w:t xml:space="preserve">. </w:t>
      </w:r>
      <w:r>
        <w:t>W</w:t>
      </w:r>
      <w:r w:rsidRPr="00017AC9">
        <w:t>e</w:t>
      </w:r>
      <w:r w:rsidRPr="00017AC9">
        <w:t xml:space="preserve">sentliche Änderungen der technischen und organisatorischen Maßnahmen </w:t>
      </w:r>
      <w:r>
        <w:t>bedürfen der Zustimmung</w:t>
      </w:r>
      <w:r w:rsidRPr="00017AC9">
        <w:t xml:space="preserve"> </w:t>
      </w:r>
      <w:r>
        <w:t>des</w:t>
      </w:r>
      <w:r w:rsidRPr="00017AC9">
        <w:t xml:space="preserve"> </w:t>
      </w:r>
      <w:r>
        <w:t>Verantwortlichen</w:t>
      </w:r>
      <w:r w:rsidRPr="00017AC9">
        <w:t xml:space="preserve">. Bei allen Änderungen der technischen und organisatorischen Maßnahmen durch </w:t>
      </w:r>
      <w:r>
        <w:t>den</w:t>
      </w:r>
      <w:r w:rsidRPr="00017AC9">
        <w:t xml:space="preserve"> </w:t>
      </w:r>
      <w:proofErr w:type="spellStart"/>
      <w:r>
        <w:t>Auftragsverarbeiter</w:t>
      </w:r>
      <w:proofErr w:type="spellEnd"/>
      <w:r w:rsidRPr="00017AC9">
        <w:t xml:space="preserve"> darf das Sicherheitsniveau der vereinbarten Maßnahmen nicht unterschritten werden.</w:t>
      </w:r>
      <w:r w:rsidRPr="00A65F0F">
        <w:t xml:space="preserve"> </w:t>
      </w:r>
    </w:p>
    <w:p w14:paraId="00C75030" w14:textId="77777777" w:rsidR="00122504" w:rsidRPr="00017AC9" w:rsidRDefault="00122504" w:rsidP="00122504">
      <w:pPr>
        <w:pStyle w:val="berschrift1"/>
      </w:pPr>
      <w:r w:rsidRPr="00017AC9">
        <w:t>Haftung</w:t>
      </w:r>
    </w:p>
    <w:p w14:paraId="795BF8F5" w14:textId="77777777" w:rsidR="00122504" w:rsidRPr="00A90E4E" w:rsidRDefault="00122504" w:rsidP="00122504">
      <w:pPr>
        <w:pStyle w:val="Gesetz2"/>
        <w:numPr>
          <w:ilvl w:val="0"/>
          <w:numId w:val="28"/>
        </w:numPr>
      </w:pPr>
      <w:r w:rsidRPr="00017AC9">
        <w:t>Ist d</w:t>
      </w:r>
      <w:r>
        <w:t>er</w:t>
      </w:r>
      <w:r w:rsidRPr="00017AC9">
        <w:t xml:space="preserve"> </w:t>
      </w:r>
      <w:r>
        <w:t>Verantwortliche</w:t>
      </w:r>
      <w:r w:rsidRPr="00017AC9">
        <w:t xml:space="preserve"> zum Schadensersatz gegenüber </w:t>
      </w:r>
      <w:r>
        <w:t>der betroffenen Person</w:t>
      </w:r>
      <w:r w:rsidRPr="00017AC9">
        <w:t xml:space="preserve"> </w:t>
      </w:r>
      <w:r w:rsidRPr="00A90E4E">
        <w:t xml:space="preserve">verpflichtet, so stellt der </w:t>
      </w:r>
      <w:proofErr w:type="spellStart"/>
      <w:r w:rsidRPr="00A90E4E">
        <w:t>Auftragsverarbeiter</w:t>
      </w:r>
      <w:proofErr w:type="spellEnd"/>
      <w:r w:rsidRPr="00A90E4E">
        <w:t xml:space="preserve"> den Verantwortlichen von der Haftung frei, soweit der </w:t>
      </w:r>
      <w:proofErr w:type="spellStart"/>
      <w:r w:rsidRPr="00A90E4E">
        <w:t>Auftragsverarbeiter</w:t>
      </w:r>
      <w:proofErr w:type="spellEnd"/>
      <w:r w:rsidRPr="00A90E4E">
        <w:t xml:space="preserve"> oder ein we</w:t>
      </w:r>
      <w:r w:rsidRPr="00A90E4E">
        <w:t>i</w:t>
      </w:r>
      <w:r w:rsidRPr="00A90E4E">
        <w:t xml:space="preserve">terer </w:t>
      </w:r>
      <w:proofErr w:type="spellStart"/>
      <w:r w:rsidRPr="00A90E4E">
        <w:t>Auftragsverarbeiter</w:t>
      </w:r>
      <w:proofErr w:type="spellEnd"/>
      <w:r w:rsidRPr="00A90E4E">
        <w:t xml:space="preserve"> den Schaden schuldhaft herbeigeführt hat.</w:t>
      </w:r>
    </w:p>
    <w:p w14:paraId="586ABFB2" w14:textId="77777777" w:rsidR="00122504" w:rsidRPr="00017AC9" w:rsidRDefault="00122504" w:rsidP="00122504">
      <w:pPr>
        <w:pStyle w:val="Gesetz2"/>
        <w:numPr>
          <w:ilvl w:val="0"/>
          <w:numId w:val="2"/>
        </w:numPr>
      </w:pPr>
      <w:r w:rsidRPr="00017AC9">
        <w:t>Im Übrigen gelten für die Haftung die Regelungen des dieser Vereinbarung zugrundeliegenden Vertrag</w:t>
      </w:r>
      <w:r w:rsidRPr="00017AC9">
        <w:t>s</w:t>
      </w:r>
      <w:r>
        <w:t>verhältnisses.</w:t>
      </w:r>
    </w:p>
    <w:p w14:paraId="1248FC3D" w14:textId="77777777" w:rsidR="00122504" w:rsidRPr="00017AC9" w:rsidRDefault="00122504" w:rsidP="00122504">
      <w:pPr>
        <w:pStyle w:val="berschrift1"/>
      </w:pPr>
      <w:r w:rsidRPr="00017AC9">
        <w:t>Sonstiges</w:t>
      </w:r>
    </w:p>
    <w:p w14:paraId="15016B35" w14:textId="77777777" w:rsidR="00122504" w:rsidRPr="00017AC9" w:rsidRDefault="00122504" w:rsidP="00122504">
      <w:pPr>
        <w:pStyle w:val="Gesetz2"/>
        <w:numPr>
          <w:ilvl w:val="0"/>
          <w:numId w:val="29"/>
        </w:numPr>
      </w:pPr>
      <w:r>
        <w:t>Änderungen, Ergänzungen und Nebenabreden dieses Vertrages bedürfen der Schriftform.</w:t>
      </w:r>
    </w:p>
    <w:p w14:paraId="727A88D2" w14:textId="77777777" w:rsidR="00122504" w:rsidRDefault="00122504" w:rsidP="00122504">
      <w:pPr>
        <w:pStyle w:val="Gesetz2"/>
        <w:numPr>
          <w:ilvl w:val="0"/>
          <w:numId w:val="2"/>
        </w:numPr>
      </w:pPr>
      <w:r w:rsidRPr="00017AC9">
        <w:t xml:space="preserve">Sollten in dieser Vereinbarung eine oder mehrere Bestimmungen unwirksam oder undurchführbar sein </w:t>
      </w:r>
      <w:r w:rsidRPr="00017AC9">
        <w:t>o</w:t>
      </w:r>
      <w:r w:rsidRPr="00017AC9">
        <w:t>der werden, so wird die Wirksamkeit der übrigen Vertragsbestimmungen hierdurch nicht berührt. Die Ve</w:t>
      </w:r>
      <w:r w:rsidRPr="00017AC9">
        <w:t>r</w:t>
      </w:r>
      <w:r w:rsidRPr="00017AC9">
        <w:t>tragspartner werden die unwirksame oder undurchführbare Bestimmung durch eine Bestimmung ersetzen, die deren Sinn und Zweck am nächsten kommt. Gleiches gilt für den Fall einer ungewollten Regelungsl</w:t>
      </w:r>
      <w:r w:rsidRPr="00017AC9">
        <w:t>ü</w:t>
      </w:r>
      <w:r w:rsidRPr="00017AC9">
        <w:t>cke.</w:t>
      </w:r>
    </w:p>
    <w:p w14:paraId="7D5CE087" w14:textId="77777777" w:rsidR="00146D90" w:rsidRDefault="00146D90" w:rsidP="00146D90"/>
    <w:p w14:paraId="7D5CE088" w14:textId="77777777" w:rsidR="00146D90" w:rsidRDefault="00146D90" w:rsidP="00146D90"/>
    <w:p w14:paraId="71FCBDDF" w14:textId="125C23EE" w:rsidR="006A2E27" w:rsidRDefault="00DE4789" w:rsidP="006A2E27">
      <w:sdt>
        <w:sdtPr>
          <w:rPr>
            <w:highlight w:val="green"/>
          </w:rPr>
          <w:id w:val="1100218329"/>
          <w:placeholder>
            <w:docPart w:val="DefaultPlaceholder_1082065158"/>
          </w:placeholder>
        </w:sdtPr>
        <w:sdtEndPr/>
        <w:sdtContent>
          <w:r w:rsidR="006A2E27" w:rsidRPr="000043E1">
            <w:rPr>
              <w:highlight w:val="green"/>
            </w:rPr>
            <w:t>Ort, Datum</w:t>
          </w:r>
        </w:sdtContent>
      </w:sdt>
      <w:r w:rsidR="000043E1" w:rsidRPr="000043E1">
        <w:rPr>
          <w:highlight w:val="green"/>
        </w:rPr>
        <w:tab/>
      </w:r>
      <w:r w:rsidR="000043E1" w:rsidRPr="000043E1">
        <w:rPr>
          <w:highlight w:val="green"/>
        </w:rPr>
        <w:tab/>
      </w:r>
      <w:r w:rsidR="000043E1">
        <w:rPr>
          <w:highlight w:val="green"/>
        </w:rPr>
        <w:tab/>
      </w:r>
      <w:r w:rsidR="000043E1" w:rsidRPr="000043E1">
        <w:rPr>
          <w:highlight w:val="green"/>
        </w:rPr>
        <w:tab/>
      </w:r>
      <w:r w:rsidR="000043E1" w:rsidRPr="000043E1">
        <w:rPr>
          <w:highlight w:val="green"/>
        </w:rPr>
        <w:tab/>
      </w:r>
      <w:r w:rsidR="000043E1" w:rsidRPr="000043E1">
        <w:rPr>
          <w:highlight w:val="green"/>
        </w:rPr>
        <w:tab/>
      </w:r>
      <w:sdt>
        <w:sdtPr>
          <w:rPr>
            <w:highlight w:val="green"/>
          </w:rPr>
          <w:id w:val="-1821190364"/>
          <w:placeholder>
            <w:docPart w:val="CB2A2B0E52884DB8A55FCFA4AB8F46CD"/>
          </w:placeholder>
        </w:sdtPr>
        <w:sdtEndPr/>
        <w:sdtContent>
          <w:r w:rsidR="006A2E27" w:rsidRPr="000043E1">
            <w:rPr>
              <w:highlight w:val="green"/>
            </w:rPr>
            <w:t>Ort, Datum</w:t>
          </w:r>
        </w:sdtContent>
      </w:sdt>
    </w:p>
    <w:p w14:paraId="7BAA1378" w14:textId="77777777" w:rsidR="006A2E27" w:rsidRPr="00017AC9" w:rsidRDefault="006A2E27" w:rsidP="00146D90"/>
    <w:p w14:paraId="7D5CE08C" w14:textId="77777777" w:rsidR="00146D90" w:rsidRDefault="00146D90" w:rsidP="00B75AA3">
      <w:pPr>
        <w:pStyle w:val="KeinLeerraum"/>
      </w:pPr>
    </w:p>
    <w:p w14:paraId="7D5CE08D" w14:textId="77777777" w:rsidR="00146D90" w:rsidRPr="00017AC9" w:rsidRDefault="00146D90" w:rsidP="00B75AA3">
      <w:pPr>
        <w:pStyle w:val="KeinLeerraum"/>
      </w:pPr>
    </w:p>
    <w:p w14:paraId="7D5CE08E" w14:textId="77777777" w:rsidR="005C3A26" w:rsidRPr="00017AC9" w:rsidRDefault="005C3A26" w:rsidP="00B75AA3">
      <w:pPr>
        <w:pStyle w:val="KeinLeerraum"/>
      </w:pPr>
      <w:r w:rsidRPr="00017AC9">
        <w:t>_______________________</w:t>
      </w:r>
      <w:r w:rsidRPr="00017AC9">
        <w:tab/>
      </w:r>
      <w:r w:rsidRPr="00017AC9">
        <w:tab/>
      </w:r>
      <w:r w:rsidRPr="00017AC9">
        <w:tab/>
      </w:r>
      <w:r w:rsidRPr="00017AC9">
        <w:tab/>
        <w:t>_________________________</w:t>
      </w:r>
    </w:p>
    <w:p w14:paraId="7D5CE08F" w14:textId="77777777" w:rsidR="00483FF8" w:rsidRDefault="005C3A26" w:rsidP="00D75B64">
      <w:pPr>
        <w:pStyle w:val="KeinLeerraum"/>
      </w:pPr>
      <w:r w:rsidRPr="00017AC9">
        <w:t xml:space="preserve">Unterschrift </w:t>
      </w:r>
      <w:r>
        <w:t>Verantwortlicher</w:t>
      </w:r>
      <w:r w:rsidRPr="00017AC9">
        <w:tab/>
      </w:r>
      <w:r w:rsidRPr="00017AC9">
        <w:tab/>
      </w:r>
      <w:r w:rsidRPr="00017AC9">
        <w:tab/>
      </w:r>
      <w:r w:rsidR="00E275C0">
        <w:tab/>
      </w:r>
      <w:r w:rsidRPr="00017AC9">
        <w:t xml:space="preserve">Unterschrift </w:t>
      </w:r>
      <w:proofErr w:type="spellStart"/>
      <w:r>
        <w:t>Auftragsverarbeiter</w:t>
      </w:r>
      <w:proofErr w:type="spellEnd"/>
    </w:p>
    <w:p w14:paraId="7D5CE090" w14:textId="1ED9D819" w:rsidR="00F13769" w:rsidRPr="00146D90" w:rsidRDefault="00F13769" w:rsidP="00146D90">
      <w:pPr>
        <w:pStyle w:val="KeinLeerraum"/>
      </w:pPr>
      <w:r>
        <w:rPr>
          <w:rFonts w:eastAsia="STZhongsong"/>
          <w:lang w:eastAsia="zh-CN"/>
        </w:rPr>
        <w:br w:type="page"/>
      </w:r>
    </w:p>
    <w:p w14:paraId="7C0513DA" w14:textId="77777777" w:rsidR="00122504" w:rsidRPr="00940839" w:rsidRDefault="00122504" w:rsidP="00122504">
      <w:pPr>
        <w:keepNext/>
        <w:keepLines/>
        <w:spacing w:before="200" w:after="0"/>
        <w:outlineLvl w:val="1"/>
        <w:rPr>
          <w:rFonts w:ascii="Arial" w:eastAsia="STZhongsong" w:hAnsi="Arial" w:cs="Times New Roman"/>
          <w:b/>
          <w:bCs/>
          <w:sz w:val="26"/>
          <w:szCs w:val="26"/>
          <w:lang w:eastAsia="zh-CN"/>
        </w:rPr>
      </w:pPr>
      <w:r w:rsidRPr="00940839">
        <w:rPr>
          <w:rFonts w:ascii="Arial" w:eastAsia="STZhongsong" w:hAnsi="Arial" w:cs="Times New Roman"/>
          <w:b/>
          <w:bCs/>
          <w:sz w:val="26"/>
          <w:szCs w:val="26"/>
          <w:lang w:eastAsia="zh-CN"/>
        </w:rPr>
        <w:lastRenderedPageBreak/>
        <w:t xml:space="preserve">Anhang 1: Angaben zum </w:t>
      </w:r>
      <w:proofErr w:type="spellStart"/>
      <w:r w:rsidRPr="00940839">
        <w:rPr>
          <w:rFonts w:ascii="Arial" w:eastAsia="STZhongsong" w:hAnsi="Arial" w:cs="Times New Roman"/>
          <w:b/>
          <w:bCs/>
          <w:sz w:val="26"/>
          <w:szCs w:val="26"/>
          <w:lang w:eastAsia="zh-CN"/>
        </w:rPr>
        <w:t>Auftragsverarbeiter</w:t>
      </w:r>
      <w:proofErr w:type="spellEnd"/>
    </w:p>
    <w:p w14:paraId="69D7837C" w14:textId="77777777" w:rsidR="00122504" w:rsidRPr="00940839" w:rsidRDefault="00122504" w:rsidP="00122504">
      <w:pPr>
        <w:rPr>
          <w:rFonts w:eastAsia="Calibri" w:cs="Times New Roman"/>
          <w:lang w:eastAsia="zh-CN"/>
        </w:rPr>
      </w:pPr>
    </w:p>
    <w:p w14:paraId="0BDC1E77" w14:textId="77777777" w:rsidR="00122504" w:rsidRPr="00940839" w:rsidRDefault="00122504" w:rsidP="00122504">
      <w:pPr>
        <w:keepNext/>
        <w:keepLines/>
        <w:spacing w:before="120" w:after="0"/>
        <w:outlineLvl w:val="2"/>
        <w:rPr>
          <w:rFonts w:eastAsia="Times New Roman" w:cs="Times New Roman"/>
          <w:b/>
          <w:bCs/>
          <w:lang w:eastAsia="zh-CN"/>
        </w:rPr>
      </w:pPr>
      <w:r w:rsidRPr="00940839">
        <w:rPr>
          <w:rFonts w:eastAsia="Times New Roman" w:cs="Times New Roman"/>
          <w:b/>
          <w:bCs/>
          <w:lang w:eastAsia="zh-CN"/>
        </w:rPr>
        <w:t>Datenschutzbeauftragter</w:t>
      </w:r>
    </w:p>
    <w:p w14:paraId="16897CB8" w14:textId="77777777" w:rsidR="00122504" w:rsidRPr="00940839" w:rsidRDefault="00122504" w:rsidP="00122504">
      <w:pPr>
        <w:ind w:left="284" w:hanging="284"/>
        <w:rPr>
          <w:rFonts w:eastAsia="Calibri" w:cs="Times New Roman"/>
          <w:lang w:eastAsia="zh-CN"/>
        </w:rPr>
      </w:pPr>
      <w:sdt>
        <w:sdtPr>
          <w:rPr>
            <w:rFonts w:eastAsia="Calibri" w:cs="Times New Roman"/>
            <w:highlight w:val="green"/>
          </w:rPr>
          <w:id w:val="-1680033969"/>
          <w14:checkbox>
            <w14:checked w14:val="1"/>
            <w14:checkedState w14:val="2612" w14:font="MS Gothic"/>
            <w14:uncheckedState w14:val="2610" w14:font="MS Gothic"/>
          </w14:checkbox>
        </w:sdtPr>
        <w:sdtContent>
          <w:r>
            <w:rPr>
              <w:rFonts w:ascii="MS Gothic" w:eastAsia="MS Gothic" w:hAnsi="MS Gothic" w:cs="Times New Roman" w:hint="eastAsia"/>
              <w:highlight w:val="green"/>
            </w:rPr>
            <w:t>☒</w:t>
          </w:r>
        </w:sdtContent>
      </w:sdt>
      <w:r w:rsidRPr="00940839">
        <w:rPr>
          <w:rFonts w:eastAsia="Calibri" w:cs="Times New Roman"/>
        </w:rPr>
        <w:t xml:space="preserve"> </w:t>
      </w:r>
      <w:r w:rsidRPr="00940839">
        <w:rPr>
          <w:rFonts w:eastAsia="Calibri" w:cs="Times New Roman"/>
          <w:lang w:eastAsia="zh-CN"/>
        </w:rPr>
        <w:t xml:space="preserve">Der </w:t>
      </w:r>
      <w:proofErr w:type="spellStart"/>
      <w:r w:rsidRPr="00940839">
        <w:rPr>
          <w:rFonts w:eastAsia="Calibri" w:cs="Times New Roman"/>
        </w:rPr>
        <w:t>Auftragsverarbeiter</w:t>
      </w:r>
      <w:proofErr w:type="spellEnd"/>
      <w:r w:rsidRPr="00940839">
        <w:rPr>
          <w:rFonts w:eastAsia="Calibri" w:cs="Times New Roman"/>
        </w:rPr>
        <w:t xml:space="preserve"> </w:t>
      </w:r>
      <w:r w:rsidRPr="00940839">
        <w:rPr>
          <w:rFonts w:eastAsia="Calibri" w:cs="Times New Roman"/>
          <w:lang w:eastAsia="zh-CN"/>
        </w:rPr>
        <w:t>hat einen Datenschutzbeauftragten bestellt. Dessen Kontaktdaten sind:</w:t>
      </w:r>
    </w:p>
    <w:p w14:paraId="33826F3E" w14:textId="77777777" w:rsidR="00122504" w:rsidRPr="00940839" w:rsidRDefault="00122504" w:rsidP="00122504">
      <w:pPr>
        <w:rPr>
          <w:rFonts w:eastAsia="Calibri" w:cs="Times New Roman"/>
          <w:highlight w:val="green"/>
          <w:lang w:eastAsia="zh-CN"/>
        </w:rPr>
      </w:pPr>
      <w:r w:rsidRPr="00940839">
        <w:rPr>
          <w:rFonts w:eastAsia="Calibri" w:cs="Times New Roman"/>
          <w:highlight w:val="green"/>
          <w:lang w:eastAsia="zh-CN"/>
        </w:rPr>
        <w:t xml:space="preserve">Name: </w:t>
      </w:r>
      <w:r>
        <w:rPr>
          <w:rFonts w:eastAsia="Calibri" w:cs="Times New Roman"/>
          <w:highlight w:val="green"/>
          <w:lang w:eastAsia="zh-CN"/>
        </w:rPr>
        <w:t>________</w:t>
      </w:r>
      <w:r w:rsidRPr="00940839">
        <w:rPr>
          <w:rFonts w:eastAsia="Calibri" w:cs="Times New Roman"/>
          <w:highlight w:val="green"/>
          <w:lang w:eastAsia="zh-CN"/>
        </w:rPr>
        <w:t xml:space="preserve">___________________________ </w:t>
      </w:r>
    </w:p>
    <w:p w14:paraId="2DF2738B" w14:textId="77777777" w:rsidR="00122504" w:rsidRPr="00940839" w:rsidRDefault="00122504" w:rsidP="00122504">
      <w:pPr>
        <w:rPr>
          <w:rFonts w:eastAsia="Calibri" w:cs="Times New Roman"/>
          <w:highlight w:val="green"/>
          <w:lang w:eastAsia="zh-CN"/>
        </w:rPr>
      </w:pPr>
      <w:r w:rsidRPr="00940839">
        <w:rPr>
          <w:rFonts w:eastAsia="Calibri" w:cs="Times New Roman"/>
          <w:highlight w:val="green"/>
          <w:lang w:eastAsia="zh-CN"/>
        </w:rPr>
        <w:t>E-Mail: ___________________________________</w:t>
      </w:r>
    </w:p>
    <w:p w14:paraId="4947630D" w14:textId="77777777" w:rsidR="00122504" w:rsidRPr="00940839" w:rsidRDefault="00122504" w:rsidP="00122504">
      <w:pPr>
        <w:rPr>
          <w:rFonts w:eastAsia="Calibri" w:cs="Times New Roman"/>
          <w:lang w:eastAsia="zh-CN"/>
        </w:rPr>
      </w:pPr>
      <w:r w:rsidRPr="00940839">
        <w:rPr>
          <w:rFonts w:eastAsia="Calibri" w:cs="Times New Roman"/>
          <w:highlight w:val="green"/>
          <w:lang w:eastAsia="zh-CN"/>
        </w:rPr>
        <w:t>Telefon: __________________________________</w:t>
      </w:r>
    </w:p>
    <w:p w14:paraId="52AFD578" w14:textId="77777777" w:rsidR="00122504" w:rsidRPr="00940839" w:rsidRDefault="00122504" w:rsidP="00122504">
      <w:pPr>
        <w:ind w:left="284" w:hanging="284"/>
        <w:rPr>
          <w:rFonts w:eastAsia="Calibri" w:cs="Times New Roman"/>
          <w:lang w:eastAsia="zh-CN"/>
        </w:rPr>
      </w:pPr>
      <w:sdt>
        <w:sdtPr>
          <w:rPr>
            <w:rFonts w:eastAsia="Calibri" w:cs="Times New Roman"/>
            <w:highlight w:val="green"/>
          </w:rPr>
          <w:id w:val="1646082974"/>
          <w14:checkbox>
            <w14:checked w14:val="0"/>
            <w14:checkedState w14:val="2612" w14:font="MS Gothic"/>
            <w14:uncheckedState w14:val="2610" w14:font="MS Gothic"/>
          </w14:checkbox>
        </w:sdtPr>
        <w:sdtContent>
          <w:r w:rsidRPr="00940839">
            <w:rPr>
              <w:rFonts w:ascii="MS Gothic" w:eastAsia="MS Gothic" w:hAnsi="MS Gothic" w:cs="MS Gothic" w:hint="eastAsia"/>
              <w:highlight w:val="green"/>
            </w:rPr>
            <w:t>☐</w:t>
          </w:r>
        </w:sdtContent>
      </w:sdt>
      <w:r w:rsidRPr="00940839">
        <w:rPr>
          <w:rFonts w:eastAsia="Calibri" w:cs="Times New Roman"/>
        </w:rPr>
        <w:t xml:space="preserve"> D</w:t>
      </w:r>
      <w:r w:rsidRPr="00940839">
        <w:rPr>
          <w:rFonts w:eastAsia="Calibri" w:cs="Times New Roman"/>
          <w:lang w:eastAsia="zh-CN"/>
        </w:rPr>
        <w:t xml:space="preserve">er </w:t>
      </w:r>
      <w:proofErr w:type="spellStart"/>
      <w:r w:rsidRPr="00940839">
        <w:rPr>
          <w:rFonts w:eastAsia="Calibri" w:cs="Times New Roman"/>
        </w:rPr>
        <w:t>Auftragsverarbeiter</w:t>
      </w:r>
      <w:proofErr w:type="spellEnd"/>
      <w:r w:rsidRPr="00940839">
        <w:rPr>
          <w:rFonts w:eastAsia="Calibri" w:cs="Times New Roman"/>
        </w:rPr>
        <w:t xml:space="preserve"> </w:t>
      </w:r>
      <w:r w:rsidRPr="00940839">
        <w:rPr>
          <w:rFonts w:eastAsia="Calibri" w:cs="Times New Roman"/>
          <w:lang w:eastAsia="zh-CN"/>
        </w:rPr>
        <w:t>hat keinen Datenschutzbeauftragten bestellt. Dies ist nach den einschlägigen Reg</w:t>
      </w:r>
      <w:r w:rsidRPr="00940839">
        <w:rPr>
          <w:rFonts w:eastAsia="Calibri" w:cs="Times New Roman"/>
          <w:lang w:eastAsia="zh-CN"/>
        </w:rPr>
        <w:t>e</w:t>
      </w:r>
      <w:r w:rsidRPr="00940839">
        <w:rPr>
          <w:rFonts w:eastAsia="Calibri" w:cs="Times New Roman"/>
          <w:lang w:eastAsia="zh-CN"/>
        </w:rPr>
        <w:t xml:space="preserve">lungen des Datenschutzrechts aus folgenden Gründen nicht erforderlich: </w:t>
      </w:r>
    </w:p>
    <w:p w14:paraId="3E9D3E13" w14:textId="77777777" w:rsidR="00122504" w:rsidRPr="00940839" w:rsidRDefault="00122504" w:rsidP="00122504">
      <w:pPr>
        <w:rPr>
          <w:rFonts w:eastAsia="Calibri" w:cs="Times New Roman"/>
          <w:highlight w:val="green"/>
          <w:lang w:eastAsia="zh-CN"/>
        </w:rPr>
      </w:pPr>
      <w:r w:rsidRPr="00940839">
        <w:rPr>
          <w:rFonts w:eastAsia="Calibri" w:cs="Times New Roman"/>
          <w:highlight w:val="green"/>
          <w:lang w:eastAsia="zh-CN"/>
        </w:rPr>
        <w:t>_________________________________________________________________________________________</w:t>
      </w:r>
    </w:p>
    <w:p w14:paraId="316344CE" w14:textId="77777777" w:rsidR="00122504" w:rsidRPr="00940839" w:rsidRDefault="00122504" w:rsidP="00122504">
      <w:pPr>
        <w:rPr>
          <w:rFonts w:eastAsia="Calibri" w:cs="Times New Roman"/>
          <w:lang w:eastAsia="zh-CN"/>
        </w:rPr>
      </w:pPr>
      <w:r w:rsidRPr="00940839">
        <w:rPr>
          <w:rFonts w:eastAsia="Calibri" w:cs="Times New Roman"/>
          <w:highlight w:val="green"/>
          <w:lang w:eastAsia="zh-CN"/>
        </w:rPr>
        <w:t>_________________________________________________________________________________________</w:t>
      </w:r>
    </w:p>
    <w:p w14:paraId="48536DE0" w14:textId="77777777" w:rsidR="00122504" w:rsidRPr="00940839" w:rsidRDefault="00122504" w:rsidP="00122504">
      <w:pPr>
        <w:rPr>
          <w:rFonts w:eastAsia="Calibri" w:cs="Times New Roman"/>
          <w:lang w:eastAsia="zh-CN"/>
        </w:rPr>
      </w:pPr>
    </w:p>
    <w:p w14:paraId="43AAF873" w14:textId="77777777" w:rsidR="00122504" w:rsidRPr="00940839" w:rsidRDefault="00122504" w:rsidP="00122504">
      <w:pPr>
        <w:keepNext/>
        <w:keepLines/>
        <w:spacing w:before="120" w:after="0"/>
        <w:outlineLvl w:val="2"/>
        <w:rPr>
          <w:rFonts w:eastAsia="STZhongsong" w:cs="Times New Roman"/>
          <w:b/>
          <w:bCs/>
          <w:lang w:eastAsia="zh-CN"/>
        </w:rPr>
      </w:pPr>
      <w:r w:rsidRPr="00940839">
        <w:rPr>
          <w:rFonts w:eastAsia="Times New Roman" w:cs="Times New Roman"/>
          <w:b/>
          <w:bCs/>
          <w:lang w:eastAsia="zh-CN"/>
        </w:rPr>
        <w:t xml:space="preserve">Vertreter des </w:t>
      </w:r>
      <w:proofErr w:type="spellStart"/>
      <w:r w:rsidRPr="00940839">
        <w:rPr>
          <w:rFonts w:eastAsia="Times New Roman" w:cs="Times New Roman"/>
          <w:b/>
          <w:bCs/>
        </w:rPr>
        <w:t>Auftragsverarbeiters</w:t>
      </w:r>
      <w:proofErr w:type="spellEnd"/>
    </w:p>
    <w:p w14:paraId="110A37F6" w14:textId="77777777" w:rsidR="00122504" w:rsidRPr="00940839" w:rsidRDefault="00122504" w:rsidP="00122504">
      <w:pPr>
        <w:ind w:left="284" w:hanging="284"/>
        <w:rPr>
          <w:rFonts w:eastAsia="Calibri" w:cs="Times New Roman"/>
        </w:rPr>
      </w:pPr>
      <w:sdt>
        <w:sdtPr>
          <w:rPr>
            <w:rFonts w:eastAsia="Calibri" w:cs="Times New Roman"/>
            <w:highlight w:val="green"/>
          </w:rPr>
          <w:id w:val="1341815486"/>
          <w14:checkbox>
            <w14:checked w14:val="0"/>
            <w14:checkedState w14:val="2612" w14:font="MS Gothic"/>
            <w14:uncheckedState w14:val="2610" w14:font="MS Gothic"/>
          </w14:checkbox>
        </w:sdtPr>
        <w:sdtContent>
          <w:r w:rsidRPr="00940839">
            <w:rPr>
              <w:rFonts w:ascii="MS Gothic" w:eastAsia="MS Gothic" w:hAnsi="MS Gothic" w:cs="MS Gothic" w:hint="eastAsia"/>
              <w:highlight w:val="green"/>
            </w:rPr>
            <w:t>☐</w:t>
          </w:r>
        </w:sdtContent>
      </w:sdt>
      <w:r w:rsidRPr="00940839">
        <w:rPr>
          <w:rFonts w:eastAsia="Calibri" w:cs="Times New Roman"/>
        </w:rPr>
        <w:t xml:space="preserve"> Der </w:t>
      </w:r>
      <w:proofErr w:type="spellStart"/>
      <w:r w:rsidRPr="00940839">
        <w:rPr>
          <w:rFonts w:eastAsia="Calibri" w:cs="Times New Roman"/>
        </w:rPr>
        <w:t>Auftragsverarbeiter</w:t>
      </w:r>
      <w:proofErr w:type="spellEnd"/>
      <w:r w:rsidRPr="00940839">
        <w:rPr>
          <w:rFonts w:eastAsia="Calibri" w:cs="Times New Roman"/>
        </w:rPr>
        <w:t xml:space="preserve"> ist nicht in der Union niedergelassen und benennt daher gemäß Art. 27 </w:t>
      </w:r>
      <w:r>
        <w:rPr>
          <w:rFonts w:eastAsia="Calibri" w:cs="Times New Roman"/>
        </w:rPr>
        <w:t>DSGVO</w:t>
      </w:r>
      <w:r w:rsidRPr="00940839">
        <w:rPr>
          <w:rFonts w:eastAsia="Calibri" w:cs="Times New Roman"/>
        </w:rPr>
        <w:t xml:space="preserve"> fo</w:t>
      </w:r>
      <w:r w:rsidRPr="00940839">
        <w:rPr>
          <w:rFonts w:eastAsia="Calibri" w:cs="Times New Roman"/>
        </w:rPr>
        <w:t>l</w:t>
      </w:r>
      <w:r w:rsidRPr="00940839">
        <w:rPr>
          <w:rFonts w:eastAsia="Calibri" w:cs="Times New Roman"/>
        </w:rPr>
        <w:t>genden Vertreter:</w:t>
      </w:r>
    </w:p>
    <w:p w14:paraId="50118639" w14:textId="77777777" w:rsidR="00122504" w:rsidRPr="00940839" w:rsidRDefault="00122504" w:rsidP="00122504">
      <w:pPr>
        <w:rPr>
          <w:rFonts w:eastAsia="Calibri" w:cs="Times New Roman"/>
          <w:lang w:eastAsia="zh-CN"/>
        </w:rPr>
      </w:pPr>
      <w:r w:rsidRPr="00940839">
        <w:rPr>
          <w:rFonts w:eastAsia="Calibri" w:cs="Times New Roman"/>
          <w:lang w:eastAsia="zh-CN"/>
        </w:rPr>
        <w:t xml:space="preserve">Name: </w:t>
      </w:r>
      <w:r>
        <w:rPr>
          <w:rFonts w:eastAsia="Calibri" w:cs="Times New Roman"/>
          <w:lang w:eastAsia="zh-CN"/>
        </w:rPr>
        <w:t>________</w:t>
      </w:r>
      <w:r w:rsidRPr="00940839">
        <w:rPr>
          <w:rFonts w:eastAsia="Calibri" w:cs="Times New Roman"/>
          <w:lang w:eastAsia="zh-CN"/>
        </w:rPr>
        <w:t xml:space="preserve">___________________________ </w:t>
      </w:r>
    </w:p>
    <w:p w14:paraId="4B5718D7" w14:textId="77777777" w:rsidR="00122504" w:rsidRPr="00940839" w:rsidRDefault="00122504" w:rsidP="00122504">
      <w:pPr>
        <w:rPr>
          <w:rFonts w:eastAsia="Calibri" w:cs="Times New Roman"/>
          <w:lang w:eastAsia="zh-CN"/>
        </w:rPr>
      </w:pPr>
      <w:r w:rsidRPr="00940839">
        <w:rPr>
          <w:rFonts w:eastAsia="Calibri" w:cs="Times New Roman"/>
          <w:lang w:eastAsia="zh-CN"/>
        </w:rPr>
        <w:t xml:space="preserve">Organisation: ______________________________ </w:t>
      </w:r>
    </w:p>
    <w:p w14:paraId="6760CBAA" w14:textId="77777777" w:rsidR="00122504" w:rsidRPr="00940839" w:rsidRDefault="00122504" w:rsidP="00122504">
      <w:pPr>
        <w:rPr>
          <w:rFonts w:eastAsia="Calibri" w:cs="Times New Roman"/>
          <w:lang w:eastAsia="zh-CN"/>
        </w:rPr>
      </w:pPr>
      <w:r w:rsidRPr="00940839">
        <w:rPr>
          <w:rFonts w:eastAsia="Calibri" w:cs="Times New Roman"/>
          <w:lang w:eastAsia="zh-CN"/>
        </w:rPr>
        <w:t>E-Mail: ___________________________________</w:t>
      </w:r>
    </w:p>
    <w:p w14:paraId="0772379D" w14:textId="77777777" w:rsidR="00122504" w:rsidRPr="00940839" w:rsidRDefault="00122504" w:rsidP="00122504">
      <w:pPr>
        <w:rPr>
          <w:rFonts w:eastAsia="Calibri" w:cs="Times New Roman"/>
          <w:lang w:eastAsia="zh-CN"/>
        </w:rPr>
      </w:pPr>
      <w:r w:rsidRPr="00940839">
        <w:rPr>
          <w:rFonts w:eastAsia="Calibri" w:cs="Times New Roman"/>
          <w:lang w:eastAsia="zh-CN"/>
        </w:rPr>
        <w:t>Telefon: __________________________________</w:t>
      </w:r>
    </w:p>
    <w:p w14:paraId="43CC495E" w14:textId="77777777" w:rsidR="00122504" w:rsidRPr="00940839" w:rsidRDefault="00122504" w:rsidP="00122504">
      <w:pPr>
        <w:rPr>
          <w:rFonts w:eastAsia="Calibri" w:cs="Times New Roman"/>
        </w:rPr>
      </w:pPr>
    </w:p>
    <w:p w14:paraId="0F2771FE" w14:textId="77777777" w:rsidR="00122504" w:rsidRPr="00940839" w:rsidRDefault="00122504" w:rsidP="00122504">
      <w:pPr>
        <w:keepNext/>
        <w:keepLines/>
        <w:spacing w:before="120" w:after="0"/>
        <w:outlineLvl w:val="2"/>
        <w:rPr>
          <w:rFonts w:eastAsia="Times New Roman" w:cs="Times New Roman"/>
          <w:b/>
          <w:bCs/>
        </w:rPr>
      </w:pPr>
      <w:r w:rsidRPr="00940839">
        <w:rPr>
          <w:rFonts w:eastAsia="Times New Roman" w:cs="Times New Roman"/>
          <w:b/>
          <w:bCs/>
        </w:rPr>
        <w:t xml:space="preserve">Verlagerung der Datenverarbeitung in einen Staat außerhalb der Europäischen Union (Drittland) </w:t>
      </w:r>
    </w:p>
    <w:p w14:paraId="774CE4C1" w14:textId="77777777" w:rsidR="00122504" w:rsidRPr="00940839" w:rsidRDefault="00122504" w:rsidP="00122504">
      <w:pPr>
        <w:rPr>
          <w:rFonts w:eastAsia="Calibri" w:cs="Times New Roman"/>
        </w:rPr>
      </w:pPr>
      <w:r w:rsidRPr="00940839">
        <w:rPr>
          <w:rFonts w:eastAsia="Calibri" w:cs="Times New Roman"/>
        </w:rPr>
        <w:t xml:space="preserve">Die Auftragsverarbeitung in einem Drittland bedarf der vorherigen Zustimmung des Verantwortlichen und darf nur erfolgen, wenn die besonderen Voraussetzungen der Art. 44 ff. </w:t>
      </w:r>
      <w:r>
        <w:rPr>
          <w:rFonts w:eastAsia="Calibri" w:cs="Times New Roman"/>
        </w:rPr>
        <w:t>DSGVO</w:t>
      </w:r>
      <w:r w:rsidRPr="00940839">
        <w:rPr>
          <w:rFonts w:eastAsia="Calibri" w:cs="Times New Roman"/>
        </w:rPr>
        <w:t xml:space="preserve"> erf</w:t>
      </w:r>
      <w:r w:rsidRPr="00940839">
        <w:rPr>
          <w:rFonts w:eastAsia="Calibri" w:cs="Times New Roman" w:hint="cs"/>
        </w:rPr>
        <w:t>ü</w:t>
      </w:r>
      <w:r w:rsidRPr="00940839">
        <w:rPr>
          <w:rFonts w:eastAsia="Calibri" w:cs="Times New Roman"/>
        </w:rPr>
        <w:t>llt sind.</w:t>
      </w:r>
    </w:p>
    <w:p w14:paraId="5BF0A4E4" w14:textId="77777777" w:rsidR="00122504" w:rsidRPr="00940839" w:rsidRDefault="00122504" w:rsidP="00122504">
      <w:pPr>
        <w:ind w:left="284" w:hanging="284"/>
        <w:rPr>
          <w:rFonts w:eastAsia="Calibri" w:cs="Times New Roman"/>
        </w:rPr>
      </w:pPr>
      <w:sdt>
        <w:sdtPr>
          <w:rPr>
            <w:rFonts w:eastAsia="Calibri" w:cs="Times New Roman"/>
            <w:highlight w:val="green"/>
          </w:rPr>
          <w:id w:val="-1018226490"/>
          <w14:checkbox>
            <w14:checked w14:val="0"/>
            <w14:checkedState w14:val="2612" w14:font="MS Gothic"/>
            <w14:uncheckedState w14:val="2610" w14:font="MS Gothic"/>
          </w14:checkbox>
        </w:sdtPr>
        <w:sdtContent>
          <w:r w:rsidRPr="00940839">
            <w:rPr>
              <w:rFonts w:ascii="MS Gothic" w:eastAsia="MS Gothic" w:hAnsi="MS Gothic" w:cs="MS Gothic" w:hint="eastAsia"/>
              <w:highlight w:val="green"/>
            </w:rPr>
            <w:t>☐</w:t>
          </w:r>
        </w:sdtContent>
      </w:sdt>
      <w:r w:rsidRPr="00940839">
        <w:rPr>
          <w:rFonts w:eastAsia="Calibri" w:cs="Times New Roman"/>
        </w:rPr>
        <w:t xml:space="preserve"> Die Erbringung der vertraglich vereinbarten Datenverarbeitung findet ausschließlich in einem Mitgliedsstaat der Europ</w:t>
      </w:r>
      <w:r w:rsidRPr="00940839">
        <w:rPr>
          <w:rFonts w:eastAsia="Calibri" w:cs="Times New Roman" w:hint="cs"/>
        </w:rPr>
        <w:t>ä</w:t>
      </w:r>
      <w:r w:rsidRPr="00940839">
        <w:rPr>
          <w:rFonts w:eastAsia="Calibri" w:cs="Times New Roman"/>
        </w:rPr>
        <w:t xml:space="preserve">ischen Union statt. </w:t>
      </w:r>
    </w:p>
    <w:p w14:paraId="39F2A482" w14:textId="77777777" w:rsidR="00122504" w:rsidRPr="00940839" w:rsidRDefault="00122504" w:rsidP="00122504">
      <w:pPr>
        <w:ind w:left="284" w:hanging="284"/>
        <w:rPr>
          <w:rFonts w:eastAsia="Calibri" w:cs="Times New Roman"/>
        </w:rPr>
      </w:pPr>
      <w:sdt>
        <w:sdtPr>
          <w:rPr>
            <w:rFonts w:eastAsia="Calibri" w:cs="Times New Roman"/>
            <w:highlight w:val="green"/>
          </w:rPr>
          <w:id w:val="-2083675875"/>
          <w14:checkbox>
            <w14:checked w14:val="0"/>
            <w14:checkedState w14:val="2612" w14:font="MS Gothic"/>
            <w14:uncheckedState w14:val="2610" w14:font="MS Gothic"/>
          </w14:checkbox>
        </w:sdtPr>
        <w:sdtContent>
          <w:r w:rsidRPr="00940839">
            <w:rPr>
              <w:rFonts w:ascii="MS Gothic" w:eastAsia="MS Gothic" w:hAnsi="MS Gothic" w:cs="MS Gothic" w:hint="eastAsia"/>
              <w:highlight w:val="green"/>
            </w:rPr>
            <w:t>☐</w:t>
          </w:r>
        </w:sdtContent>
      </w:sdt>
      <w:r w:rsidRPr="00940839">
        <w:rPr>
          <w:rFonts w:eastAsia="Calibri" w:cs="Times New Roman"/>
        </w:rPr>
        <w:t xml:space="preserve"> Die Erbringung der vertraglich vereinbarten Datenverarbeitung findet (ggf. zusätzlich zu einem Mitgliedsstaat der Europäischen Union) in dem im Folgenden genannten Drittland statt. (Bei mehreren Drittländern oder U</w:t>
      </w:r>
      <w:r w:rsidRPr="00940839">
        <w:rPr>
          <w:rFonts w:eastAsia="Calibri" w:cs="Times New Roman"/>
        </w:rPr>
        <w:t>n</w:t>
      </w:r>
      <w:r w:rsidRPr="00940839">
        <w:rPr>
          <w:rFonts w:eastAsia="Calibri" w:cs="Times New Roman"/>
        </w:rPr>
        <w:t>terschiede für verschiedene Verarbeitungen ggf. Tabelle kopieren und ausfüllen.):</w:t>
      </w:r>
    </w:p>
    <w:tbl>
      <w:tblPr>
        <w:tblStyle w:val="Tabellenraster1"/>
        <w:tblW w:w="9333" w:type="dxa"/>
        <w:tblInd w:w="108" w:type="dxa"/>
        <w:tblLayout w:type="fixed"/>
        <w:tblCellMar>
          <w:left w:w="57" w:type="dxa"/>
          <w:right w:w="57" w:type="dxa"/>
        </w:tblCellMar>
        <w:tblLook w:val="04A0" w:firstRow="1" w:lastRow="0" w:firstColumn="1" w:lastColumn="0" w:noHBand="0" w:noVBand="1"/>
      </w:tblPr>
      <w:tblGrid>
        <w:gridCol w:w="2359"/>
        <w:gridCol w:w="6974"/>
      </w:tblGrid>
      <w:tr w:rsidR="00122504" w:rsidRPr="00940839" w14:paraId="613A4EFA" w14:textId="77777777" w:rsidTr="003656F6">
        <w:trPr>
          <w:cantSplit/>
        </w:trPr>
        <w:tc>
          <w:tcPr>
            <w:tcW w:w="2359" w:type="dxa"/>
          </w:tcPr>
          <w:p w14:paraId="2C9DD55C"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r w:rsidRPr="00940839">
              <w:rPr>
                <w:rFonts w:eastAsia="Calibri" w:cs="Arial"/>
                <w:sz w:val="22"/>
                <w:szCs w:val="20"/>
                <w:lang w:val="de-DE" w:eastAsia="en-US"/>
              </w:rPr>
              <w:t>Drittland</w:t>
            </w:r>
          </w:p>
        </w:tc>
        <w:tc>
          <w:tcPr>
            <w:tcW w:w="6974" w:type="dxa"/>
          </w:tcPr>
          <w:p w14:paraId="3E0F04DC"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tc>
      </w:tr>
      <w:tr w:rsidR="00122504" w:rsidRPr="00940839" w14:paraId="7C347958" w14:textId="77777777" w:rsidTr="003656F6">
        <w:trPr>
          <w:cantSplit/>
        </w:trPr>
        <w:tc>
          <w:tcPr>
            <w:tcW w:w="2359" w:type="dxa"/>
          </w:tcPr>
          <w:p w14:paraId="14F4AB9C"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r w:rsidRPr="00940839">
              <w:rPr>
                <w:rFonts w:eastAsia="Calibri" w:cs="Arial"/>
                <w:sz w:val="22"/>
                <w:szCs w:val="20"/>
                <w:lang w:val="de-DE" w:eastAsia="en-US"/>
              </w:rPr>
              <w:t xml:space="preserve">Betroffene Verarbeitung </w:t>
            </w:r>
          </w:p>
        </w:tc>
        <w:tc>
          <w:tcPr>
            <w:tcW w:w="6974" w:type="dxa"/>
          </w:tcPr>
          <w:p w14:paraId="09682A89"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tc>
      </w:tr>
      <w:tr w:rsidR="00122504" w:rsidRPr="00940839" w14:paraId="6235E42C" w14:textId="77777777" w:rsidTr="003656F6">
        <w:trPr>
          <w:cantSplit/>
        </w:trPr>
        <w:tc>
          <w:tcPr>
            <w:tcW w:w="9333" w:type="dxa"/>
            <w:gridSpan w:val="2"/>
          </w:tcPr>
          <w:p w14:paraId="0420324A"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1076897339"/>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Der </w:t>
            </w:r>
            <w:proofErr w:type="spellStart"/>
            <w:r w:rsidRPr="00940839">
              <w:rPr>
                <w:rFonts w:eastAsia="Calibri" w:cs="Arial"/>
                <w:sz w:val="22"/>
                <w:szCs w:val="20"/>
                <w:lang w:val="de-DE" w:eastAsia="en-US"/>
              </w:rPr>
              <w:t>Auftragsverarbeiter</w:t>
            </w:r>
            <w:proofErr w:type="spellEnd"/>
            <w:r w:rsidRPr="00940839">
              <w:rPr>
                <w:rFonts w:eastAsia="Calibri" w:cs="Arial"/>
                <w:sz w:val="22"/>
                <w:szCs w:val="20"/>
                <w:lang w:val="de-DE" w:eastAsia="en-US"/>
              </w:rPr>
              <w:t xml:space="preserve"> selbst erbringt die vereinbarte Datenverarbeitung (teilweise) im genannten Drittland</w:t>
            </w:r>
          </w:p>
        </w:tc>
      </w:tr>
      <w:tr w:rsidR="00122504" w:rsidRPr="00940839" w14:paraId="58D3FCB9" w14:textId="77777777" w:rsidTr="003656F6">
        <w:trPr>
          <w:cantSplit/>
        </w:trPr>
        <w:tc>
          <w:tcPr>
            <w:tcW w:w="9333" w:type="dxa"/>
            <w:gridSpan w:val="2"/>
          </w:tcPr>
          <w:p w14:paraId="487F5B07"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783268535"/>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ab/>
              <w:t xml:space="preserve">Ein weiterer </w:t>
            </w:r>
            <w:proofErr w:type="spellStart"/>
            <w:r w:rsidRPr="00940839">
              <w:rPr>
                <w:rFonts w:eastAsia="Calibri" w:cs="Arial"/>
                <w:sz w:val="22"/>
                <w:szCs w:val="20"/>
                <w:lang w:val="de-DE" w:eastAsia="en-US"/>
              </w:rPr>
              <w:t>Auftragsverarbeiter</w:t>
            </w:r>
            <w:proofErr w:type="spellEnd"/>
            <w:r w:rsidRPr="00940839">
              <w:rPr>
                <w:rFonts w:eastAsia="Calibri" w:cs="Arial"/>
                <w:sz w:val="22"/>
                <w:szCs w:val="20"/>
                <w:lang w:val="de-DE" w:eastAsia="en-US"/>
              </w:rPr>
              <w:t xml:space="preserve"> (eine Firma) erbringt die vereinbarte Datenverarbeitung (teilweise) im genan</w:t>
            </w:r>
            <w:r w:rsidRPr="00940839">
              <w:rPr>
                <w:rFonts w:eastAsia="Calibri" w:cs="Arial"/>
                <w:sz w:val="22"/>
                <w:szCs w:val="20"/>
                <w:lang w:val="de-DE" w:eastAsia="en-US"/>
              </w:rPr>
              <w:t>n</w:t>
            </w:r>
            <w:r w:rsidRPr="00940839">
              <w:rPr>
                <w:rFonts w:eastAsia="Calibri" w:cs="Arial"/>
                <w:sz w:val="22"/>
                <w:szCs w:val="20"/>
                <w:lang w:val="de-DE" w:eastAsia="en-US"/>
              </w:rPr>
              <w:t>ten Drittland</w:t>
            </w:r>
          </w:p>
        </w:tc>
      </w:tr>
      <w:tr w:rsidR="00122504" w:rsidRPr="00940839" w14:paraId="238BB590" w14:textId="77777777" w:rsidTr="003656F6">
        <w:trPr>
          <w:cantSplit/>
        </w:trPr>
        <w:tc>
          <w:tcPr>
            <w:tcW w:w="2359" w:type="dxa"/>
          </w:tcPr>
          <w:p w14:paraId="57933599"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r w:rsidRPr="00940839">
              <w:rPr>
                <w:rFonts w:eastAsia="Calibri" w:cs="Arial"/>
                <w:sz w:val="22"/>
                <w:szCs w:val="20"/>
                <w:lang w:val="de-DE" w:eastAsia="en-US"/>
              </w:rPr>
              <w:t>Firma (Name, Anschrift)</w:t>
            </w:r>
          </w:p>
        </w:tc>
        <w:tc>
          <w:tcPr>
            <w:tcW w:w="6974" w:type="dxa"/>
          </w:tcPr>
          <w:p w14:paraId="457C1A1B"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p w14:paraId="45024A63"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p w14:paraId="03EC83DF"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tc>
      </w:tr>
      <w:tr w:rsidR="00122504" w:rsidRPr="00940839" w14:paraId="7DDB45D5" w14:textId="77777777" w:rsidTr="003656F6">
        <w:trPr>
          <w:cantSplit/>
        </w:trPr>
        <w:tc>
          <w:tcPr>
            <w:tcW w:w="2359" w:type="dxa"/>
          </w:tcPr>
          <w:p w14:paraId="41C12DF4" w14:textId="77777777" w:rsidR="00122504" w:rsidRPr="00940839" w:rsidRDefault="00122504" w:rsidP="003656F6">
            <w:pPr>
              <w:tabs>
                <w:tab w:val="left" w:pos="340"/>
              </w:tabs>
              <w:spacing w:before="60" w:line="276" w:lineRule="auto"/>
              <w:jc w:val="left"/>
              <w:rPr>
                <w:rFonts w:cs="Arial"/>
                <w:szCs w:val="20"/>
              </w:rPr>
            </w:pPr>
            <w:r w:rsidRPr="00940839">
              <w:rPr>
                <w:rFonts w:cs="Arial"/>
                <w:szCs w:val="20"/>
              </w:rPr>
              <w:lastRenderedPageBreak/>
              <w:t xml:space="preserve">Das </w:t>
            </w:r>
            <w:proofErr w:type="spellStart"/>
            <w:r w:rsidRPr="00940839">
              <w:rPr>
                <w:rFonts w:cs="Arial"/>
                <w:szCs w:val="20"/>
              </w:rPr>
              <w:t>Datenschutzniveau</w:t>
            </w:r>
            <w:proofErr w:type="spellEnd"/>
            <w:r w:rsidRPr="00940839">
              <w:rPr>
                <w:rFonts w:cs="Arial"/>
                <w:szCs w:val="20"/>
              </w:rPr>
              <w:t xml:space="preserve"> </w:t>
            </w:r>
            <w:proofErr w:type="spellStart"/>
            <w:r w:rsidRPr="00940839">
              <w:rPr>
                <w:rFonts w:cs="Arial"/>
                <w:szCs w:val="20"/>
              </w:rPr>
              <w:t>im</w:t>
            </w:r>
            <w:proofErr w:type="spellEnd"/>
            <w:r w:rsidRPr="00940839">
              <w:rPr>
                <w:rFonts w:cs="Arial"/>
                <w:szCs w:val="20"/>
              </w:rPr>
              <w:t xml:space="preserve"> </w:t>
            </w:r>
            <w:proofErr w:type="spellStart"/>
            <w:r w:rsidRPr="00940839">
              <w:rPr>
                <w:rFonts w:cs="Arial"/>
                <w:szCs w:val="20"/>
              </w:rPr>
              <w:t>Drittland</w:t>
            </w:r>
            <w:proofErr w:type="spellEnd"/>
          </w:p>
        </w:tc>
        <w:tc>
          <w:tcPr>
            <w:tcW w:w="6974" w:type="dxa"/>
          </w:tcPr>
          <w:p w14:paraId="2B0CBEE9"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1738702462"/>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ist festgestellt durch Angemessenheitsbeschluss der Kommission (Art. 45 Abs. 3 </w:t>
            </w:r>
            <w:r>
              <w:rPr>
                <w:rFonts w:eastAsia="Calibri" w:cs="Arial"/>
                <w:sz w:val="22"/>
                <w:szCs w:val="20"/>
                <w:lang w:val="de-DE" w:eastAsia="en-US"/>
              </w:rPr>
              <w:t>DSGVO</w:t>
            </w:r>
            <w:r w:rsidRPr="00940839">
              <w:rPr>
                <w:rFonts w:eastAsia="Calibri" w:cs="Arial"/>
                <w:sz w:val="22"/>
                <w:szCs w:val="20"/>
                <w:lang w:val="de-DE" w:eastAsia="en-US"/>
              </w:rPr>
              <w:t>),</w:t>
            </w:r>
          </w:p>
          <w:p w14:paraId="2304BF3F"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390158752"/>
                <w14:checkbox>
                  <w14:checked w14:val="0"/>
                  <w14:checkedState w14:val="2612" w14:font="MS Gothic"/>
                  <w14:uncheckedState w14:val="2610" w14:font="MS Gothic"/>
                </w14:checkbox>
              </w:sdtPr>
              <w:sdtContent>
                <w:r w:rsidRPr="00C45DA0">
                  <w:rPr>
                    <w:rFonts w:ascii="MS Gothic" w:eastAsia="MS Gothic" w:hAnsi="MS Gothic" w:cs="Arial" w:hint="eastAsia"/>
                    <w:szCs w:val="20"/>
                    <w:lang w:val="de-DE"/>
                  </w:rPr>
                  <w:t>☐</w:t>
                </w:r>
              </w:sdtContent>
            </w:sdt>
            <w:r w:rsidRPr="00940839">
              <w:rPr>
                <w:rFonts w:eastAsia="Calibri" w:cs="Arial"/>
                <w:sz w:val="22"/>
                <w:szCs w:val="20"/>
                <w:lang w:val="de-DE" w:eastAsia="en-US"/>
              </w:rPr>
              <w:t xml:space="preserve"> wird hergestellt durch verbindliche inte</w:t>
            </w:r>
            <w:r>
              <w:rPr>
                <w:rFonts w:eastAsia="Calibri" w:cs="Arial"/>
                <w:sz w:val="22"/>
                <w:szCs w:val="20"/>
                <w:lang w:val="de-DE" w:eastAsia="en-US"/>
              </w:rPr>
              <w:t>rne Datenschutzvorschriften (Ar</w:t>
            </w:r>
            <w:r w:rsidRPr="00940839">
              <w:rPr>
                <w:rFonts w:eastAsia="Calibri" w:cs="Arial"/>
                <w:sz w:val="22"/>
                <w:szCs w:val="20"/>
                <w:lang w:val="de-DE" w:eastAsia="en-US"/>
              </w:rPr>
              <w:t>t</w:t>
            </w:r>
            <w:r>
              <w:rPr>
                <w:rFonts w:eastAsia="Calibri" w:cs="Arial"/>
                <w:sz w:val="22"/>
                <w:szCs w:val="20"/>
                <w:lang w:val="de-DE" w:eastAsia="en-US"/>
              </w:rPr>
              <w:t>.</w:t>
            </w:r>
            <w:r w:rsidRPr="00940839">
              <w:rPr>
                <w:rFonts w:eastAsia="Calibri" w:cs="Arial"/>
                <w:sz w:val="22"/>
                <w:szCs w:val="20"/>
                <w:lang w:val="de-DE" w:eastAsia="en-US"/>
              </w:rPr>
              <w:t xml:space="preserve"> 46 Abs. 2 </w:t>
            </w:r>
            <w:proofErr w:type="spellStart"/>
            <w:r w:rsidRPr="00940839">
              <w:rPr>
                <w:rFonts w:eastAsia="Calibri" w:cs="Arial"/>
                <w:sz w:val="22"/>
                <w:szCs w:val="20"/>
                <w:lang w:val="de-DE" w:eastAsia="en-US"/>
              </w:rPr>
              <w:t>lit</w:t>
            </w:r>
            <w:proofErr w:type="spellEnd"/>
            <w:r w:rsidRPr="00940839">
              <w:rPr>
                <w:rFonts w:eastAsia="Calibri" w:cs="Arial"/>
                <w:sz w:val="22"/>
                <w:szCs w:val="20"/>
                <w:lang w:val="de-DE" w:eastAsia="en-US"/>
              </w:rPr>
              <w:t xml:space="preserve">. b </w:t>
            </w:r>
            <w:proofErr w:type="spellStart"/>
            <w:r w:rsidRPr="00940839">
              <w:rPr>
                <w:rFonts w:eastAsia="Calibri" w:cs="Arial"/>
                <w:sz w:val="22"/>
                <w:szCs w:val="20"/>
                <w:lang w:val="de-DE" w:eastAsia="en-US"/>
              </w:rPr>
              <w:t>i.V.m</w:t>
            </w:r>
            <w:proofErr w:type="spellEnd"/>
            <w:r w:rsidRPr="00940839">
              <w:rPr>
                <w:rFonts w:eastAsia="Calibri" w:cs="Arial"/>
                <w:sz w:val="22"/>
                <w:szCs w:val="20"/>
                <w:lang w:val="de-DE" w:eastAsia="en-US"/>
              </w:rPr>
              <w:t xml:space="preserve"> 47 </w:t>
            </w:r>
            <w:r>
              <w:rPr>
                <w:rFonts w:eastAsia="Calibri" w:cs="Arial"/>
                <w:sz w:val="22"/>
                <w:szCs w:val="20"/>
                <w:lang w:val="de-DE" w:eastAsia="en-US"/>
              </w:rPr>
              <w:t>DSGVO</w:t>
            </w:r>
            <w:r w:rsidRPr="00940839">
              <w:rPr>
                <w:rFonts w:eastAsia="Calibri" w:cs="Arial"/>
                <w:sz w:val="22"/>
                <w:szCs w:val="20"/>
                <w:lang w:val="de-DE" w:eastAsia="en-US"/>
              </w:rPr>
              <w:t>),</w:t>
            </w:r>
          </w:p>
          <w:p w14:paraId="08299C1F"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1684969131"/>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wird hergestellt durch Standarddatenschutzklauseln (Art. 46 Abs. 2 litt c und d </w:t>
            </w:r>
            <w:r>
              <w:rPr>
                <w:rFonts w:eastAsia="Calibri" w:cs="Arial"/>
                <w:sz w:val="22"/>
                <w:szCs w:val="20"/>
                <w:lang w:val="de-DE" w:eastAsia="en-US"/>
              </w:rPr>
              <w:t>DSGVO</w:t>
            </w:r>
            <w:r w:rsidRPr="00940839">
              <w:rPr>
                <w:rFonts w:eastAsia="Calibri" w:cs="Arial"/>
                <w:sz w:val="22"/>
                <w:szCs w:val="20"/>
                <w:lang w:val="de-DE" w:eastAsia="en-US"/>
              </w:rPr>
              <w:t>),</w:t>
            </w:r>
          </w:p>
          <w:p w14:paraId="3F5708A2"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846940269"/>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wird hergestellt durch </w:t>
            </w:r>
            <w:r>
              <w:rPr>
                <w:rFonts w:eastAsia="Calibri" w:cs="Arial"/>
                <w:sz w:val="22"/>
                <w:szCs w:val="20"/>
                <w:lang w:val="de-DE" w:eastAsia="en-US"/>
              </w:rPr>
              <w:t>genehmigte Verhaltensregeln (Ar</w:t>
            </w:r>
            <w:r w:rsidRPr="00940839">
              <w:rPr>
                <w:rFonts w:eastAsia="Calibri" w:cs="Arial"/>
                <w:sz w:val="22"/>
                <w:szCs w:val="20"/>
                <w:lang w:val="de-DE" w:eastAsia="en-US"/>
              </w:rPr>
              <w:t xml:space="preserve">t. 46 Abs. 2 e </w:t>
            </w:r>
            <w:proofErr w:type="spellStart"/>
            <w:r w:rsidRPr="00940839">
              <w:rPr>
                <w:rFonts w:eastAsia="Calibri" w:cs="Arial"/>
                <w:sz w:val="22"/>
                <w:szCs w:val="20"/>
                <w:lang w:val="de-DE" w:eastAsia="en-US"/>
              </w:rPr>
              <w:t>i.V.m</w:t>
            </w:r>
            <w:proofErr w:type="spellEnd"/>
            <w:r w:rsidRPr="00940839">
              <w:rPr>
                <w:rFonts w:eastAsia="Calibri" w:cs="Arial"/>
                <w:sz w:val="22"/>
                <w:szCs w:val="20"/>
                <w:lang w:val="de-DE" w:eastAsia="en-US"/>
              </w:rPr>
              <w:t xml:space="preserve">. 40 </w:t>
            </w:r>
            <w:r>
              <w:rPr>
                <w:rFonts w:eastAsia="Calibri" w:cs="Arial"/>
                <w:sz w:val="22"/>
                <w:szCs w:val="20"/>
                <w:lang w:val="de-DE" w:eastAsia="en-US"/>
              </w:rPr>
              <w:t>DSGVO</w:t>
            </w:r>
            <w:r w:rsidRPr="00940839">
              <w:rPr>
                <w:rFonts w:eastAsia="Calibri" w:cs="Arial"/>
                <w:sz w:val="22"/>
                <w:szCs w:val="20"/>
                <w:lang w:val="de-DE" w:eastAsia="en-US"/>
              </w:rPr>
              <w:t>),</w:t>
            </w:r>
          </w:p>
          <w:p w14:paraId="08F3119C"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19441111"/>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wird hergestellt durch ein</w:t>
            </w:r>
            <w:r>
              <w:rPr>
                <w:rFonts w:eastAsia="Calibri" w:cs="Arial"/>
                <w:sz w:val="22"/>
                <w:szCs w:val="20"/>
                <w:lang w:val="de-DE" w:eastAsia="en-US"/>
              </w:rPr>
              <w:t xml:space="preserve"> Zertifizierungsmechanismus (Ar</w:t>
            </w:r>
            <w:r w:rsidRPr="00940839">
              <w:rPr>
                <w:rFonts w:eastAsia="Calibri" w:cs="Arial"/>
                <w:sz w:val="22"/>
                <w:szCs w:val="20"/>
                <w:lang w:val="de-DE" w:eastAsia="en-US"/>
              </w:rPr>
              <w:t xml:space="preserve">t. 46 Abs. 2 </w:t>
            </w:r>
            <w:proofErr w:type="spellStart"/>
            <w:r w:rsidRPr="00940839">
              <w:rPr>
                <w:rFonts w:eastAsia="Calibri" w:cs="Arial"/>
                <w:sz w:val="22"/>
                <w:szCs w:val="20"/>
                <w:lang w:val="de-DE" w:eastAsia="en-US"/>
              </w:rPr>
              <w:t>lit</w:t>
            </w:r>
            <w:proofErr w:type="spellEnd"/>
            <w:r w:rsidRPr="00940839">
              <w:rPr>
                <w:rFonts w:eastAsia="Calibri" w:cs="Arial"/>
                <w:sz w:val="22"/>
                <w:szCs w:val="20"/>
                <w:lang w:val="de-DE" w:eastAsia="en-US"/>
              </w:rPr>
              <w:t xml:space="preserve">. F </w:t>
            </w:r>
            <w:proofErr w:type="spellStart"/>
            <w:r w:rsidRPr="00940839">
              <w:rPr>
                <w:rFonts w:eastAsia="Calibri" w:cs="Arial"/>
                <w:sz w:val="22"/>
                <w:szCs w:val="20"/>
                <w:lang w:val="de-DE" w:eastAsia="en-US"/>
              </w:rPr>
              <w:t>i.V.m</w:t>
            </w:r>
            <w:proofErr w:type="spellEnd"/>
            <w:r w:rsidRPr="00940839">
              <w:rPr>
                <w:rFonts w:eastAsia="Calibri" w:cs="Arial"/>
                <w:sz w:val="22"/>
                <w:szCs w:val="20"/>
                <w:lang w:val="de-DE" w:eastAsia="en-US"/>
              </w:rPr>
              <w:t xml:space="preserve">. 42 </w:t>
            </w:r>
            <w:r>
              <w:rPr>
                <w:rFonts w:eastAsia="Calibri" w:cs="Arial"/>
                <w:sz w:val="22"/>
                <w:szCs w:val="20"/>
                <w:lang w:val="de-DE" w:eastAsia="en-US"/>
              </w:rPr>
              <w:t>DSGVO</w:t>
            </w:r>
            <w:r w:rsidRPr="00940839">
              <w:rPr>
                <w:rFonts w:eastAsia="Calibri" w:cs="Arial"/>
                <w:sz w:val="22"/>
                <w:szCs w:val="20"/>
                <w:lang w:val="de-DE" w:eastAsia="en-US"/>
              </w:rPr>
              <w:t>),</w:t>
            </w:r>
          </w:p>
          <w:p w14:paraId="6FF75095"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1830899897"/>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wird hergestellt durch sonstige Maßnahmen (Art. 46 Abs. 2 </w:t>
            </w:r>
            <w:proofErr w:type="spellStart"/>
            <w:r w:rsidRPr="00940839">
              <w:rPr>
                <w:rFonts w:eastAsia="Calibri" w:cs="Arial"/>
                <w:sz w:val="22"/>
                <w:szCs w:val="20"/>
                <w:lang w:val="de-DE" w:eastAsia="en-US"/>
              </w:rPr>
              <w:t>lit</w:t>
            </w:r>
            <w:proofErr w:type="spellEnd"/>
            <w:r w:rsidRPr="00940839">
              <w:rPr>
                <w:rFonts w:eastAsia="Calibri" w:cs="Arial"/>
                <w:sz w:val="22"/>
                <w:szCs w:val="20"/>
                <w:lang w:val="de-DE" w:eastAsia="en-US"/>
              </w:rPr>
              <w:t xml:space="preserve"> a, Abs. 3 litt. a und b </w:t>
            </w:r>
            <w:r>
              <w:rPr>
                <w:rFonts w:eastAsia="Calibri" w:cs="Arial"/>
                <w:sz w:val="22"/>
                <w:szCs w:val="20"/>
                <w:lang w:val="de-DE" w:eastAsia="en-US"/>
              </w:rPr>
              <w:t>DSGVO</w:t>
            </w:r>
            <w:r w:rsidRPr="00940839">
              <w:rPr>
                <w:rFonts w:eastAsia="Calibri" w:cs="Arial"/>
                <w:sz w:val="22"/>
                <w:szCs w:val="20"/>
                <w:lang w:val="de-DE" w:eastAsia="en-US"/>
              </w:rPr>
              <w:t>):</w:t>
            </w:r>
            <w:r w:rsidRPr="00940839">
              <w:rPr>
                <w:rFonts w:eastAsia="Calibri" w:cs="Arial"/>
                <w:sz w:val="22"/>
                <w:szCs w:val="20"/>
                <w:lang w:val="de-DE" w:eastAsia="en-US"/>
              </w:rPr>
              <w:br/>
              <w:t>____________________________________________________________________</w:t>
            </w:r>
          </w:p>
        </w:tc>
      </w:tr>
    </w:tbl>
    <w:p w14:paraId="6012F72F" w14:textId="77777777" w:rsidR="00122504" w:rsidRPr="00940839" w:rsidRDefault="00122504" w:rsidP="00122504">
      <w:pPr>
        <w:ind w:left="284" w:hanging="284"/>
        <w:rPr>
          <w:rFonts w:eastAsia="Calibri" w:cs="Times New Roman"/>
        </w:rPr>
      </w:pPr>
    </w:p>
    <w:tbl>
      <w:tblPr>
        <w:tblStyle w:val="Tabellenraster1"/>
        <w:tblW w:w="9333" w:type="dxa"/>
        <w:tblInd w:w="108" w:type="dxa"/>
        <w:tblLayout w:type="fixed"/>
        <w:tblCellMar>
          <w:left w:w="57" w:type="dxa"/>
          <w:right w:w="57" w:type="dxa"/>
        </w:tblCellMar>
        <w:tblLook w:val="04A0" w:firstRow="1" w:lastRow="0" w:firstColumn="1" w:lastColumn="0" w:noHBand="0" w:noVBand="1"/>
      </w:tblPr>
      <w:tblGrid>
        <w:gridCol w:w="2359"/>
        <w:gridCol w:w="6974"/>
      </w:tblGrid>
      <w:tr w:rsidR="00122504" w:rsidRPr="00940839" w14:paraId="377F6DCD" w14:textId="77777777" w:rsidTr="003656F6">
        <w:trPr>
          <w:cantSplit/>
        </w:trPr>
        <w:tc>
          <w:tcPr>
            <w:tcW w:w="2359" w:type="dxa"/>
          </w:tcPr>
          <w:p w14:paraId="52A1BB30"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r w:rsidRPr="00940839">
              <w:rPr>
                <w:rFonts w:eastAsia="Calibri" w:cs="Arial"/>
                <w:sz w:val="22"/>
                <w:szCs w:val="20"/>
                <w:lang w:val="de-DE" w:eastAsia="en-US"/>
              </w:rPr>
              <w:t>Drittland</w:t>
            </w:r>
          </w:p>
        </w:tc>
        <w:tc>
          <w:tcPr>
            <w:tcW w:w="6974" w:type="dxa"/>
          </w:tcPr>
          <w:p w14:paraId="2196F69B"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tc>
      </w:tr>
      <w:tr w:rsidR="00122504" w:rsidRPr="00940839" w14:paraId="1ADFFA96" w14:textId="77777777" w:rsidTr="003656F6">
        <w:trPr>
          <w:cantSplit/>
        </w:trPr>
        <w:tc>
          <w:tcPr>
            <w:tcW w:w="2359" w:type="dxa"/>
          </w:tcPr>
          <w:p w14:paraId="2EA434FB"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r w:rsidRPr="00940839">
              <w:rPr>
                <w:rFonts w:eastAsia="Calibri" w:cs="Arial"/>
                <w:sz w:val="22"/>
                <w:szCs w:val="20"/>
                <w:lang w:val="de-DE" w:eastAsia="en-US"/>
              </w:rPr>
              <w:t xml:space="preserve">Betroffene Verarbeitung </w:t>
            </w:r>
          </w:p>
        </w:tc>
        <w:tc>
          <w:tcPr>
            <w:tcW w:w="6974" w:type="dxa"/>
          </w:tcPr>
          <w:p w14:paraId="6C913D0D"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tc>
      </w:tr>
      <w:tr w:rsidR="00122504" w:rsidRPr="00940839" w14:paraId="2ADB215B" w14:textId="77777777" w:rsidTr="003656F6">
        <w:trPr>
          <w:cantSplit/>
        </w:trPr>
        <w:tc>
          <w:tcPr>
            <w:tcW w:w="9333" w:type="dxa"/>
            <w:gridSpan w:val="2"/>
          </w:tcPr>
          <w:p w14:paraId="1D9CFE79"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723563175"/>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Der </w:t>
            </w:r>
            <w:proofErr w:type="spellStart"/>
            <w:r w:rsidRPr="00940839">
              <w:rPr>
                <w:rFonts w:eastAsia="Calibri" w:cs="Arial"/>
                <w:sz w:val="22"/>
                <w:szCs w:val="20"/>
                <w:lang w:val="de-DE" w:eastAsia="en-US"/>
              </w:rPr>
              <w:t>Auftragsverarbeiter</w:t>
            </w:r>
            <w:proofErr w:type="spellEnd"/>
            <w:r w:rsidRPr="00940839">
              <w:rPr>
                <w:rFonts w:eastAsia="Calibri" w:cs="Arial"/>
                <w:sz w:val="22"/>
                <w:szCs w:val="20"/>
                <w:lang w:val="de-DE" w:eastAsia="en-US"/>
              </w:rPr>
              <w:t xml:space="preserve"> selbst erbringt die vereinbarte Datenverarbeitung (teilweise) im genannten Drittland</w:t>
            </w:r>
          </w:p>
        </w:tc>
      </w:tr>
      <w:tr w:rsidR="00122504" w:rsidRPr="00940839" w14:paraId="69A9B763" w14:textId="77777777" w:rsidTr="003656F6">
        <w:trPr>
          <w:cantSplit/>
        </w:trPr>
        <w:tc>
          <w:tcPr>
            <w:tcW w:w="9333" w:type="dxa"/>
            <w:gridSpan w:val="2"/>
          </w:tcPr>
          <w:p w14:paraId="339B58C8"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1518153917"/>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Ein weiterer </w:t>
            </w:r>
            <w:proofErr w:type="spellStart"/>
            <w:r w:rsidRPr="00940839">
              <w:rPr>
                <w:rFonts w:eastAsia="Calibri" w:cs="Arial"/>
                <w:sz w:val="22"/>
                <w:szCs w:val="20"/>
                <w:lang w:val="de-DE" w:eastAsia="en-US"/>
              </w:rPr>
              <w:t>Auftragsverarbeiter</w:t>
            </w:r>
            <w:proofErr w:type="spellEnd"/>
            <w:r w:rsidRPr="00940839">
              <w:rPr>
                <w:rFonts w:eastAsia="Calibri" w:cs="Arial"/>
                <w:sz w:val="22"/>
                <w:szCs w:val="20"/>
                <w:lang w:val="de-DE" w:eastAsia="en-US"/>
              </w:rPr>
              <w:t xml:space="preserve"> (eine Firma) erbringt die vereinbarte Datenverarbeitung (teilweise) im genan</w:t>
            </w:r>
            <w:r w:rsidRPr="00940839">
              <w:rPr>
                <w:rFonts w:eastAsia="Calibri" w:cs="Arial"/>
                <w:sz w:val="22"/>
                <w:szCs w:val="20"/>
                <w:lang w:val="de-DE" w:eastAsia="en-US"/>
              </w:rPr>
              <w:t>n</w:t>
            </w:r>
            <w:r w:rsidRPr="00940839">
              <w:rPr>
                <w:rFonts w:eastAsia="Calibri" w:cs="Arial"/>
                <w:sz w:val="22"/>
                <w:szCs w:val="20"/>
                <w:lang w:val="de-DE" w:eastAsia="en-US"/>
              </w:rPr>
              <w:t>ten Drittland</w:t>
            </w:r>
          </w:p>
        </w:tc>
      </w:tr>
      <w:tr w:rsidR="00122504" w:rsidRPr="00940839" w14:paraId="23B70B70" w14:textId="77777777" w:rsidTr="003656F6">
        <w:trPr>
          <w:cantSplit/>
        </w:trPr>
        <w:tc>
          <w:tcPr>
            <w:tcW w:w="2359" w:type="dxa"/>
          </w:tcPr>
          <w:p w14:paraId="2EED3CCA"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r w:rsidRPr="00940839">
              <w:rPr>
                <w:rFonts w:eastAsia="Calibri" w:cs="Arial"/>
                <w:sz w:val="22"/>
                <w:szCs w:val="20"/>
                <w:lang w:val="de-DE" w:eastAsia="en-US"/>
              </w:rPr>
              <w:t>Firma (Name, Anschrift)</w:t>
            </w:r>
          </w:p>
        </w:tc>
        <w:tc>
          <w:tcPr>
            <w:tcW w:w="6974" w:type="dxa"/>
          </w:tcPr>
          <w:p w14:paraId="5E41D378"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p w14:paraId="1E5A8461"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p w14:paraId="1195324A"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p>
        </w:tc>
      </w:tr>
      <w:tr w:rsidR="00122504" w:rsidRPr="00940839" w14:paraId="24F0481A" w14:textId="77777777" w:rsidTr="003656F6">
        <w:trPr>
          <w:cantSplit/>
        </w:trPr>
        <w:tc>
          <w:tcPr>
            <w:tcW w:w="2359" w:type="dxa"/>
          </w:tcPr>
          <w:p w14:paraId="403E9743"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r w:rsidRPr="00940839">
              <w:rPr>
                <w:rFonts w:eastAsia="Calibri" w:cs="Arial"/>
                <w:sz w:val="22"/>
                <w:szCs w:val="20"/>
                <w:lang w:val="de-DE" w:eastAsia="en-US"/>
              </w:rPr>
              <w:t>Das Datenschutzniveau im Drittland</w:t>
            </w:r>
          </w:p>
        </w:tc>
        <w:tc>
          <w:tcPr>
            <w:tcW w:w="6974" w:type="dxa"/>
          </w:tcPr>
          <w:p w14:paraId="3C3DBB6F"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1455632604"/>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ist festgestellt durch Angemessenheitsbeschluss der Kommission (Art. 45 Abs. 3 </w:t>
            </w:r>
            <w:r>
              <w:rPr>
                <w:rFonts w:eastAsia="Calibri" w:cs="Arial"/>
                <w:sz w:val="22"/>
                <w:szCs w:val="20"/>
                <w:lang w:val="de-DE" w:eastAsia="en-US"/>
              </w:rPr>
              <w:t>DSGVO</w:t>
            </w:r>
            <w:r w:rsidRPr="00940839">
              <w:rPr>
                <w:rFonts w:eastAsia="Calibri" w:cs="Arial"/>
                <w:sz w:val="22"/>
                <w:szCs w:val="20"/>
                <w:lang w:val="de-DE" w:eastAsia="en-US"/>
              </w:rPr>
              <w:t>),</w:t>
            </w:r>
          </w:p>
          <w:p w14:paraId="274C5FDA"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238838709"/>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wird hergestellt durch verbindliche inter</w:t>
            </w:r>
            <w:r>
              <w:rPr>
                <w:rFonts w:eastAsia="Calibri" w:cs="Arial"/>
                <w:sz w:val="22"/>
                <w:szCs w:val="20"/>
                <w:lang w:val="de-DE" w:eastAsia="en-US"/>
              </w:rPr>
              <w:t>ne Datenschutzvorschriften (Art.</w:t>
            </w:r>
            <w:r w:rsidRPr="00940839">
              <w:rPr>
                <w:rFonts w:eastAsia="Calibri" w:cs="Arial"/>
                <w:sz w:val="22"/>
                <w:szCs w:val="20"/>
                <w:lang w:val="de-DE" w:eastAsia="en-US"/>
              </w:rPr>
              <w:t xml:space="preserve"> 46 Abs. 2 </w:t>
            </w:r>
            <w:proofErr w:type="spellStart"/>
            <w:r w:rsidRPr="00940839">
              <w:rPr>
                <w:rFonts w:eastAsia="Calibri" w:cs="Arial"/>
                <w:sz w:val="22"/>
                <w:szCs w:val="20"/>
                <w:lang w:val="de-DE" w:eastAsia="en-US"/>
              </w:rPr>
              <w:t>lit</w:t>
            </w:r>
            <w:proofErr w:type="spellEnd"/>
            <w:r w:rsidRPr="00940839">
              <w:rPr>
                <w:rFonts w:eastAsia="Calibri" w:cs="Arial"/>
                <w:sz w:val="22"/>
                <w:szCs w:val="20"/>
                <w:lang w:val="de-DE" w:eastAsia="en-US"/>
              </w:rPr>
              <w:t xml:space="preserve">. b </w:t>
            </w:r>
            <w:proofErr w:type="spellStart"/>
            <w:r w:rsidRPr="00940839">
              <w:rPr>
                <w:rFonts w:eastAsia="Calibri" w:cs="Arial"/>
                <w:sz w:val="22"/>
                <w:szCs w:val="20"/>
                <w:lang w:val="de-DE" w:eastAsia="en-US"/>
              </w:rPr>
              <w:t>i.V.m</w:t>
            </w:r>
            <w:proofErr w:type="spellEnd"/>
            <w:r w:rsidRPr="00940839">
              <w:rPr>
                <w:rFonts w:eastAsia="Calibri" w:cs="Arial"/>
                <w:sz w:val="22"/>
                <w:szCs w:val="20"/>
                <w:lang w:val="de-DE" w:eastAsia="en-US"/>
              </w:rPr>
              <w:t xml:space="preserve"> 47 </w:t>
            </w:r>
            <w:r>
              <w:rPr>
                <w:rFonts w:eastAsia="Calibri" w:cs="Arial"/>
                <w:sz w:val="22"/>
                <w:szCs w:val="20"/>
                <w:lang w:val="de-DE" w:eastAsia="en-US"/>
              </w:rPr>
              <w:t>DSGVO</w:t>
            </w:r>
            <w:r w:rsidRPr="00940839">
              <w:rPr>
                <w:rFonts w:eastAsia="Calibri" w:cs="Arial"/>
                <w:sz w:val="22"/>
                <w:szCs w:val="20"/>
                <w:lang w:val="de-DE" w:eastAsia="en-US"/>
              </w:rPr>
              <w:t>),</w:t>
            </w:r>
          </w:p>
          <w:p w14:paraId="3805EF75"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1896539916"/>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wird hergestellt durch Standarddatenschutzklauseln (Art. 46 Abs. 2 litt c und d </w:t>
            </w:r>
            <w:r>
              <w:rPr>
                <w:rFonts w:eastAsia="Calibri" w:cs="Arial"/>
                <w:sz w:val="22"/>
                <w:szCs w:val="20"/>
                <w:lang w:val="de-DE" w:eastAsia="en-US"/>
              </w:rPr>
              <w:t>DSGVO</w:t>
            </w:r>
            <w:r w:rsidRPr="00940839">
              <w:rPr>
                <w:rFonts w:eastAsia="Calibri" w:cs="Arial"/>
                <w:sz w:val="22"/>
                <w:szCs w:val="20"/>
                <w:lang w:val="de-DE" w:eastAsia="en-US"/>
              </w:rPr>
              <w:t>),</w:t>
            </w:r>
          </w:p>
          <w:p w14:paraId="56C03D5C"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298656951"/>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wird hergestellt durch </w:t>
            </w:r>
            <w:r>
              <w:rPr>
                <w:rFonts w:eastAsia="Calibri" w:cs="Arial"/>
                <w:sz w:val="22"/>
                <w:szCs w:val="20"/>
                <w:lang w:val="de-DE" w:eastAsia="en-US"/>
              </w:rPr>
              <w:t>genehmigte Verhaltensregeln (Ar</w:t>
            </w:r>
            <w:r w:rsidRPr="00940839">
              <w:rPr>
                <w:rFonts w:eastAsia="Calibri" w:cs="Arial"/>
                <w:sz w:val="22"/>
                <w:szCs w:val="20"/>
                <w:lang w:val="de-DE" w:eastAsia="en-US"/>
              </w:rPr>
              <w:t xml:space="preserve">t. 46 Abs. 2 e </w:t>
            </w:r>
            <w:proofErr w:type="spellStart"/>
            <w:r w:rsidRPr="00940839">
              <w:rPr>
                <w:rFonts w:eastAsia="Calibri" w:cs="Arial"/>
                <w:sz w:val="22"/>
                <w:szCs w:val="20"/>
                <w:lang w:val="de-DE" w:eastAsia="en-US"/>
              </w:rPr>
              <w:t>i.V.m</w:t>
            </w:r>
            <w:proofErr w:type="spellEnd"/>
            <w:r w:rsidRPr="00940839">
              <w:rPr>
                <w:rFonts w:eastAsia="Calibri" w:cs="Arial"/>
                <w:sz w:val="22"/>
                <w:szCs w:val="20"/>
                <w:lang w:val="de-DE" w:eastAsia="en-US"/>
              </w:rPr>
              <w:t xml:space="preserve">. 40 </w:t>
            </w:r>
            <w:r>
              <w:rPr>
                <w:rFonts w:eastAsia="Calibri" w:cs="Arial"/>
                <w:sz w:val="22"/>
                <w:szCs w:val="20"/>
                <w:lang w:val="de-DE" w:eastAsia="en-US"/>
              </w:rPr>
              <w:t>DSGVO</w:t>
            </w:r>
            <w:r w:rsidRPr="00940839">
              <w:rPr>
                <w:rFonts w:eastAsia="Calibri" w:cs="Arial"/>
                <w:sz w:val="22"/>
                <w:szCs w:val="20"/>
                <w:lang w:val="de-DE" w:eastAsia="en-US"/>
              </w:rPr>
              <w:t>),</w:t>
            </w:r>
          </w:p>
          <w:p w14:paraId="27FED4CE"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826286665"/>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wird hergestellt durch ein</w:t>
            </w:r>
            <w:r>
              <w:rPr>
                <w:rFonts w:eastAsia="Calibri" w:cs="Arial"/>
                <w:sz w:val="22"/>
                <w:szCs w:val="20"/>
                <w:lang w:val="de-DE" w:eastAsia="en-US"/>
              </w:rPr>
              <w:t xml:space="preserve"> Zertifizierungsmechanismus (Ar</w:t>
            </w:r>
            <w:r w:rsidRPr="00940839">
              <w:rPr>
                <w:rFonts w:eastAsia="Calibri" w:cs="Arial"/>
                <w:sz w:val="22"/>
                <w:szCs w:val="20"/>
                <w:lang w:val="de-DE" w:eastAsia="en-US"/>
              </w:rPr>
              <w:t xml:space="preserve">t. 46 Abs. 2 </w:t>
            </w:r>
            <w:proofErr w:type="spellStart"/>
            <w:r w:rsidRPr="00940839">
              <w:rPr>
                <w:rFonts w:eastAsia="Calibri" w:cs="Arial"/>
                <w:sz w:val="22"/>
                <w:szCs w:val="20"/>
                <w:lang w:val="de-DE" w:eastAsia="en-US"/>
              </w:rPr>
              <w:t>lit</w:t>
            </w:r>
            <w:proofErr w:type="spellEnd"/>
            <w:r w:rsidRPr="00940839">
              <w:rPr>
                <w:rFonts w:eastAsia="Calibri" w:cs="Arial"/>
                <w:sz w:val="22"/>
                <w:szCs w:val="20"/>
                <w:lang w:val="de-DE" w:eastAsia="en-US"/>
              </w:rPr>
              <w:t xml:space="preserve">. F </w:t>
            </w:r>
            <w:proofErr w:type="spellStart"/>
            <w:r w:rsidRPr="00940839">
              <w:rPr>
                <w:rFonts w:eastAsia="Calibri" w:cs="Arial"/>
                <w:sz w:val="22"/>
                <w:szCs w:val="20"/>
                <w:lang w:val="de-DE" w:eastAsia="en-US"/>
              </w:rPr>
              <w:t>i.V.m</w:t>
            </w:r>
            <w:proofErr w:type="spellEnd"/>
            <w:r w:rsidRPr="00940839">
              <w:rPr>
                <w:rFonts w:eastAsia="Calibri" w:cs="Arial"/>
                <w:sz w:val="22"/>
                <w:szCs w:val="20"/>
                <w:lang w:val="de-DE" w:eastAsia="en-US"/>
              </w:rPr>
              <w:t xml:space="preserve">. 42 </w:t>
            </w:r>
            <w:r>
              <w:rPr>
                <w:rFonts w:eastAsia="Calibri" w:cs="Arial"/>
                <w:sz w:val="22"/>
                <w:szCs w:val="20"/>
                <w:lang w:val="de-DE" w:eastAsia="en-US"/>
              </w:rPr>
              <w:t>DSGVO</w:t>
            </w:r>
            <w:r w:rsidRPr="00940839">
              <w:rPr>
                <w:rFonts w:eastAsia="Calibri" w:cs="Arial"/>
                <w:sz w:val="22"/>
                <w:szCs w:val="20"/>
                <w:lang w:val="de-DE" w:eastAsia="en-US"/>
              </w:rPr>
              <w:t>),</w:t>
            </w:r>
          </w:p>
          <w:p w14:paraId="7636A944"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sdt>
              <w:sdtPr>
                <w:rPr>
                  <w:rFonts w:eastAsia="Calibri" w:cs="Arial"/>
                  <w:szCs w:val="20"/>
                </w:rPr>
                <w:id w:val="435485211"/>
                <w14:checkbox>
                  <w14:checked w14:val="0"/>
                  <w14:checkedState w14:val="2612" w14:font="MS Gothic"/>
                  <w14:uncheckedState w14:val="2610" w14:font="MS Gothic"/>
                </w14:checkbox>
              </w:sdtPr>
              <w:sdtContent>
                <w:r w:rsidRPr="00940839">
                  <w:rPr>
                    <w:rFonts w:ascii="MS Gothic" w:eastAsia="MS Gothic" w:hAnsi="MS Gothic" w:cs="MS Gothic" w:hint="eastAsia"/>
                    <w:sz w:val="22"/>
                    <w:szCs w:val="20"/>
                    <w:lang w:val="de-DE" w:eastAsia="en-US"/>
                  </w:rPr>
                  <w:t>☐</w:t>
                </w:r>
              </w:sdtContent>
            </w:sdt>
            <w:r w:rsidRPr="00940839">
              <w:rPr>
                <w:rFonts w:eastAsia="Calibri" w:cs="Arial"/>
                <w:sz w:val="22"/>
                <w:szCs w:val="20"/>
                <w:lang w:val="de-DE" w:eastAsia="en-US"/>
              </w:rPr>
              <w:t xml:space="preserve"> wird hergestellt durch sonstige Maßnahmen (Art. 46 Abs. 2 </w:t>
            </w:r>
            <w:proofErr w:type="spellStart"/>
            <w:r w:rsidRPr="00940839">
              <w:rPr>
                <w:rFonts w:eastAsia="Calibri" w:cs="Arial"/>
                <w:sz w:val="22"/>
                <w:szCs w:val="20"/>
                <w:lang w:val="de-DE" w:eastAsia="en-US"/>
              </w:rPr>
              <w:t>lit</w:t>
            </w:r>
            <w:proofErr w:type="spellEnd"/>
            <w:r w:rsidRPr="00940839">
              <w:rPr>
                <w:rFonts w:eastAsia="Calibri" w:cs="Arial"/>
                <w:sz w:val="22"/>
                <w:szCs w:val="20"/>
                <w:lang w:val="de-DE" w:eastAsia="en-US"/>
              </w:rPr>
              <w:t xml:space="preserve"> a, Abs. 3 litt. a und b </w:t>
            </w:r>
            <w:r>
              <w:rPr>
                <w:rFonts w:eastAsia="Calibri" w:cs="Arial"/>
                <w:sz w:val="22"/>
                <w:szCs w:val="20"/>
                <w:lang w:val="de-DE" w:eastAsia="en-US"/>
              </w:rPr>
              <w:t>DSGVO</w:t>
            </w:r>
            <w:r w:rsidRPr="00940839">
              <w:rPr>
                <w:rFonts w:eastAsia="Calibri" w:cs="Arial"/>
                <w:sz w:val="22"/>
                <w:szCs w:val="20"/>
                <w:lang w:val="de-DE" w:eastAsia="en-US"/>
              </w:rPr>
              <w:t>):</w:t>
            </w:r>
          </w:p>
          <w:p w14:paraId="2A088C04" w14:textId="77777777" w:rsidR="00122504" w:rsidRPr="00940839" w:rsidRDefault="00122504" w:rsidP="003656F6">
            <w:pPr>
              <w:tabs>
                <w:tab w:val="left" w:pos="340"/>
              </w:tabs>
              <w:spacing w:before="60" w:line="276" w:lineRule="auto"/>
              <w:ind w:left="255" w:hanging="255"/>
              <w:jc w:val="left"/>
              <w:rPr>
                <w:rFonts w:eastAsia="Calibri" w:cs="Arial"/>
                <w:sz w:val="22"/>
                <w:szCs w:val="20"/>
                <w:lang w:val="de-DE" w:eastAsia="en-US"/>
              </w:rPr>
            </w:pPr>
            <w:r w:rsidRPr="00940839">
              <w:rPr>
                <w:rFonts w:eastAsia="Calibri" w:cs="Arial"/>
                <w:sz w:val="22"/>
                <w:szCs w:val="20"/>
                <w:lang w:val="de-DE" w:eastAsia="en-US"/>
              </w:rPr>
              <w:t>____________________________________________________________________</w:t>
            </w:r>
          </w:p>
        </w:tc>
      </w:tr>
    </w:tbl>
    <w:p w14:paraId="310ACE56" w14:textId="77777777" w:rsidR="00122504" w:rsidRPr="00940839" w:rsidRDefault="00122504" w:rsidP="00122504">
      <w:pPr>
        <w:ind w:left="284" w:hanging="284"/>
        <w:rPr>
          <w:rFonts w:eastAsia="Calibri" w:cs="Times New Roman"/>
          <w:lang w:eastAsia="zh-CN"/>
        </w:rPr>
      </w:pPr>
    </w:p>
    <w:p w14:paraId="069A7843" w14:textId="77777777" w:rsidR="00122504" w:rsidRPr="00940839" w:rsidRDefault="00122504" w:rsidP="00122504">
      <w:pPr>
        <w:keepNext/>
        <w:keepLines/>
        <w:spacing w:before="120" w:after="0"/>
        <w:outlineLvl w:val="2"/>
        <w:rPr>
          <w:rFonts w:eastAsia="Times New Roman" w:cs="Times New Roman"/>
          <w:b/>
          <w:bCs/>
        </w:rPr>
      </w:pPr>
      <w:r w:rsidRPr="00940839">
        <w:rPr>
          <w:rFonts w:eastAsia="Times New Roman" w:cs="Times New Roman"/>
          <w:b/>
          <w:bCs/>
        </w:rPr>
        <w:t>Versicherung</w:t>
      </w:r>
    </w:p>
    <w:p w14:paraId="6F044C99" w14:textId="77777777" w:rsidR="00122504" w:rsidRPr="00940839" w:rsidRDefault="00122504" w:rsidP="00122504">
      <w:pPr>
        <w:ind w:left="284" w:hanging="284"/>
        <w:rPr>
          <w:rFonts w:eastAsia="Calibri" w:cs="Times New Roman"/>
        </w:rPr>
      </w:pPr>
      <w:sdt>
        <w:sdtPr>
          <w:rPr>
            <w:rFonts w:eastAsia="Calibri" w:cs="Times New Roman"/>
          </w:rPr>
          <w:id w:val="-1436287571"/>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Der </w:t>
      </w:r>
      <w:proofErr w:type="spellStart"/>
      <w:r w:rsidRPr="00940839">
        <w:rPr>
          <w:rFonts w:eastAsia="Calibri" w:cs="Times New Roman"/>
        </w:rPr>
        <w:t>Auftragsverarbeiter</w:t>
      </w:r>
      <w:proofErr w:type="spellEnd"/>
      <w:r w:rsidRPr="00940839">
        <w:rPr>
          <w:rFonts w:eastAsia="Calibri" w:cs="Times New Roman"/>
        </w:rPr>
        <w:t xml:space="preserve"> verfügt über eine in Rahmen und Umfang marktübliche Haftpflichtversicherung oder eine vergleichbare Versicherung aus einem Mitgliedsstaat der EU und weist dies dem Verantwortlichen nach. Der </w:t>
      </w:r>
      <w:proofErr w:type="spellStart"/>
      <w:r w:rsidRPr="00940839">
        <w:rPr>
          <w:rFonts w:eastAsia="Calibri" w:cs="Times New Roman"/>
        </w:rPr>
        <w:t>Auftragsverarbeiter</w:t>
      </w:r>
      <w:proofErr w:type="spellEnd"/>
      <w:r w:rsidRPr="00940839">
        <w:rPr>
          <w:rFonts w:eastAsia="Calibri" w:cs="Times New Roman"/>
        </w:rPr>
        <w:t xml:space="preserve"> wird diesen Versicherungsschutz während der gesamten Vertragslaufzeit und bis zur Verjährung von Ansprüchen aufrechterhalten.</w:t>
      </w:r>
      <w:r w:rsidRPr="00940839">
        <w:rPr>
          <w:rFonts w:eastAsia="Calibri" w:cs="Times New Roman"/>
          <w:lang w:eastAsia="zh-CN"/>
        </w:rPr>
        <w:br w:type="page"/>
      </w:r>
    </w:p>
    <w:p w14:paraId="12FB7482" w14:textId="77777777" w:rsidR="00122504" w:rsidRPr="00940839" w:rsidRDefault="00122504" w:rsidP="00122504">
      <w:pPr>
        <w:keepNext/>
        <w:keepLines/>
        <w:spacing w:before="200" w:after="0"/>
        <w:outlineLvl w:val="1"/>
        <w:rPr>
          <w:rFonts w:ascii="Arial" w:eastAsia="STZhongsong" w:hAnsi="Arial" w:cs="Times New Roman"/>
          <w:b/>
          <w:bCs/>
          <w:sz w:val="26"/>
          <w:szCs w:val="26"/>
          <w:lang w:eastAsia="zh-CN"/>
        </w:rPr>
      </w:pPr>
      <w:r w:rsidRPr="00940839">
        <w:rPr>
          <w:rFonts w:ascii="Arial" w:eastAsia="STZhongsong" w:hAnsi="Arial" w:cs="Times New Roman"/>
          <w:b/>
          <w:bCs/>
          <w:sz w:val="26"/>
          <w:szCs w:val="26"/>
          <w:lang w:eastAsia="zh-CN"/>
        </w:rPr>
        <w:lastRenderedPageBreak/>
        <w:t>Anhang 2: Details der Datenverarbeitung</w:t>
      </w:r>
    </w:p>
    <w:p w14:paraId="53B15A7E" w14:textId="77777777" w:rsidR="00122504" w:rsidRPr="00940839" w:rsidRDefault="00122504" w:rsidP="00122504">
      <w:pPr>
        <w:keepNext/>
        <w:keepLines/>
        <w:spacing w:before="120" w:after="0"/>
        <w:outlineLvl w:val="2"/>
        <w:rPr>
          <w:rFonts w:eastAsia="Times New Roman" w:cs="Times New Roman"/>
          <w:b/>
          <w:bCs/>
        </w:rPr>
      </w:pPr>
      <w:r w:rsidRPr="00940839">
        <w:rPr>
          <w:rFonts w:eastAsia="Times New Roman" w:cs="Times New Roman"/>
          <w:b/>
          <w:bCs/>
        </w:rPr>
        <w:t>Gegenstand des Auftrags</w:t>
      </w:r>
    </w:p>
    <w:p w14:paraId="55E9879D" w14:textId="77777777" w:rsidR="00122504" w:rsidRPr="00940839" w:rsidRDefault="00122504" w:rsidP="00122504">
      <w:pPr>
        <w:ind w:left="284" w:hanging="284"/>
        <w:rPr>
          <w:rFonts w:eastAsia="Calibri" w:cs="Times New Roman"/>
        </w:rPr>
      </w:pPr>
      <w:r w:rsidRPr="00940839">
        <w:rPr>
          <w:rFonts w:eastAsia="Calibri" w:cs="Times New Roman"/>
          <w:highlight w:val="green"/>
        </w:rPr>
        <w:t>Der Gegenstand des Auftrags ist</w:t>
      </w:r>
      <w:r w:rsidRPr="00940839">
        <w:rPr>
          <w:rFonts w:eastAsia="Calibri" w:cs="Times New Roman"/>
        </w:rPr>
        <w:t xml:space="preserve"> …</w:t>
      </w:r>
    </w:p>
    <w:p w14:paraId="7B0464D4" w14:textId="77777777" w:rsidR="00122504" w:rsidRPr="00940839" w:rsidRDefault="00122504" w:rsidP="00122504">
      <w:pPr>
        <w:ind w:left="284" w:hanging="284"/>
        <w:rPr>
          <w:rFonts w:eastAsia="Calibri" w:cs="Times New Roman"/>
        </w:rPr>
      </w:pPr>
    </w:p>
    <w:p w14:paraId="729D0E33" w14:textId="77777777" w:rsidR="00122504" w:rsidRPr="00940839" w:rsidRDefault="00122504" w:rsidP="00122504">
      <w:pPr>
        <w:ind w:left="284" w:hanging="284"/>
        <w:rPr>
          <w:rFonts w:eastAsia="Calibri" w:cs="Times New Roman"/>
        </w:rPr>
      </w:pPr>
    </w:p>
    <w:p w14:paraId="0E36BE08" w14:textId="77777777" w:rsidR="00122504" w:rsidRPr="00940839" w:rsidRDefault="00122504" w:rsidP="00122504">
      <w:pPr>
        <w:rPr>
          <w:rFonts w:eastAsia="Calibri" w:cs="Times New Roman"/>
          <w:i/>
        </w:rPr>
      </w:pPr>
      <w:r w:rsidRPr="00940839">
        <w:rPr>
          <w:rFonts w:eastAsia="Calibri" w:cs="Times New Roman"/>
          <w:i/>
        </w:rPr>
        <w:t>(Definition des Auftrags in Schlagworten, z. B. "Wartung des Schließsystems XY" oder genaue Bezeichnung eines zugrundeliegenden Vertrags, z. B. einer Leistungsvereinbarung, einer SLA etc. Ggf. Ergänzungen, z. B. "Eine Verarbeitung im Auftrag findet ausschließlich im Wege der Fernwartung oder vor Ort mit Betriebsmitteln des Verantwortlichen statt.")</w:t>
      </w:r>
    </w:p>
    <w:p w14:paraId="6524E3FD" w14:textId="77777777" w:rsidR="00122504" w:rsidRPr="00940839" w:rsidRDefault="00122504" w:rsidP="00122504">
      <w:pPr>
        <w:keepNext/>
        <w:keepLines/>
        <w:spacing w:before="120" w:after="0"/>
        <w:outlineLvl w:val="2"/>
        <w:rPr>
          <w:rFonts w:eastAsia="Times New Roman" w:cs="Times New Roman"/>
          <w:b/>
          <w:bCs/>
        </w:rPr>
      </w:pPr>
      <w:r w:rsidRPr="00940839">
        <w:rPr>
          <w:rFonts w:eastAsia="Times New Roman" w:cs="Times New Roman"/>
          <w:b/>
          <w:bCs/>
        </w:rPr>
        <w:t>Art und Zweck der Datenverarbeitung</w:t>
      </w:r>
    </w:p>
    <w:p w14:paraId="534B4BC2" w14:textId="77777777" w:rsidR="00122504" w:rsidRPr="00940839" w:rsidRDefault="00122504" w:rsidP="00122504">
      <w:pPr>
        <w:ind w:left="284" w:hanging="284"/>
        <w:rPr>
          <w:rFonts w:eastAsia="Calibri" w:cs="Times New Roman"/>
        </w:rPr>
      </w:pPr>
      <w:r w:rsidRPr="00940839">
        <w:rPr>
          <w:rFonts w:eastAsia="Calibri" w:cs="Times New Roman"/>
          <w:highlight w:val="green"/>
        </w:rPr>
        <w:t>Die Art der Datenverarbeitung umfasst …</w:t>
      </w:r>
    </w:p>
    <w:p w14:paraId="0AA62C12" w14:textId="77777777" w:rsidR="00122504" w:rsidRPr="00940839" w:rsidRDefault="00122504" w:rsidP="00122504">
      <w:pPr>
        <w:ind w:left="284" w:hanging="284"/>
        <w:rPr>
          <w:rFonts w:eastAsia="Calibri" w:cs="Times New Roman"/>
        </w:rPr>
      </w:pPr>
    </w:p>
    <w:p w14:paraId="23F552CE" w14:textId="77777777" w:rsidR="00122504" w:rsidRPr="00940839" w:rsidRDefault="00122504" w:rsidP="00122504">
      <w:pPr>
        <w:ind w:left="284" w:hanging="284"/>
        <w:rPr>
          <w:rFonts w:eastAsia="Calibri" w:cs="Times New Roman"/>
        </w:rPr>
      </w:pPr>
    </w:p>
    <w:p w14:paraId="15767F62" w14:textId="77777777" w:rsidR="00122504" w:rsidRPr="00940839" w:rsidRDefault="00122504" w:rsidP="00122504">
      <w:pPr>
        <w:ind w:left="284" w:hanging="284"/>
        <w:rPr>
          <w:rFonts w:eastAsia="Calibri" w:cs="Times New Roman"/>
        </w:rPr>
      </w:pPr>
      <w:r w:rsidRPr="00940839">
        <w:rPr>
          <w:rFonts w:eastAsia="Calibri" w:cs="Times New Roman"/>
          <w:highlight w:val="green"/>
        </w:rPr>
        <w:t>Zweck der Datenverarbeitung ist …</w:t>
      </w:r>
    </w:p>
    <w:p w14:paraId="7E017E35" w14:textId="77777777" w:rsidR="00122504" w:rsidRPr="00940839" w:rsidRDefault="00122504" w:rsidP="00122504">
      <w:pPr>
        <w:ind w:left="284" w:hanging="284"/>
        <w:rPr>
          <w:rFonts w:eastAsia="Calibri" w:cs="Times New Roman"/>
        </w:rPr>
      </w:pPr>
    </w:p>
    <w:p w14:paraId="1A53AC85" w14:textId="77777777" w:rsidR="00122504" w:rsidRPr="00940839" w:rsidRDefault="00122504" w:rsidP="00122504">
      <w:pPr>
        <w:ind w:left="284" w:hanging="284"/>
        <w:rPr>
          <w:rFonts w:eastAsia="Calibri" w:cs="Times New Roman"/>
        </w:rPr>
      </w:pPr>
    </w:p>
    <w:p w14:paraId="170E2823" w14:textId="77777777" w:rsidR="00122504" w:rsidRPr="00940839" w:rsidRDefault="00122504" w:rsidP="00122504">
      <w:pPr>
        <w:rPr>
          <w:rFonts w:eastAsia="Calibri" w:cs="Times New Roman"/>
          <w:i/>
        </w:rPr>
      </w:pPr>
      <w:r w:rsidRPr="00940839">
        <w:rPr>
          <w:rFonts w:eastAsia="Calibri" w:cs="Times New Roman"/>
          <w:i/>
        </w:rPr>
        <w:t xml:space="preserve">(Beschreibung von Art (zu erbringenden Tätigkeiten) und Zweck der Datenverarbeitung durch den </w:t>
      </w:r>
      <w:proofErr w:type="spellStart"/>
      <w:r w:rsidRPr="00940839">
        <w:rPr>
          <w:rFonts w:eastAsia="Calibri" w:cs="Times New Roman"/>
          <w:i/>
        </w:rPr>
        <w:t>Auftragsvera</w:t>
      </w:r>
      <w:r w:rsidRPr="00940839">
        <w:rPr>
          <w:rFonts w:eastAsia="Calibri" w:cs="Times New Roman"/>
          <w:i/>
        </w:rPr>
        <w:t>r</w:t>
      </w:r>
      <w:r w:rsidRPr="00940839">
        <w:rPr>
          <w:rFonts w:eastAsia="Calibri" w:cs="Times New Roman"/>
          <w:i/>
        </w:rPr>
        <w:t>beiter</w:t>
      </w:r>
      <w:proofErr w:type="spellEnd"/>
      <w:r w:rsidRPr="00940839">
        <w:rPr>
          <w:rFonts w:eastAsia="Calibri" w:cs="Times New Roman"/>
          <w:i/>
        </w:rPr>
        <w:t xml:space="preserve"> oder Verweis auf ein Dokument in dem Art und Zweck konkret beschrieben werden, dann genaue B</w:t>
      </w:r>
      <w:r w:rsidRPr="00940839">
        <w:rPr>
          <w:rFonts w:eastAsia="Calibri" w:cs="Times New Roman"/>
          <w:i/>
        </w:rPr>
        <w:t>e</w:t>
      </w:r>
      <w:r w:rsidRPr="00940839">
        <w:rPr>
          <w:rFonts w:eastAsia="Calibri" w:cs="Times New Roman"/>
          <w:i/>
        </w:rPr>
        <w:t>zeichnung des Dokuments z. B. "Leistungsvereinbarung zu … vom ...")</w:t>
      </w:r>
    </w:p>
    <w:p w14:paraId="15267493" w14:textId="77777777" w:rsidR="00122504" w:rsidRPr="00940839" w:rsidRDefault="00122504" w:rsidP="00122504">
      <w:pPr>
        <w:keepNext/>
        <w:keepLines/>
        <w:spacing w:before="120" w:after="0"/>
        <w:outlineLvl w:val="2"/>
        <w:rPr>
          <w:rFonts w:eastAsia="Times New Roman" w:cs="Times New Roman"/>
          <w:b/>
          <w:bCs/>
        </w:rPr>
      </w:pPr>
      <w:r w:rsidRPr="00940839">
        <w:rPr>
          <w:rFonts w:eastAsia="Times New Roman" w:cs="Times New Roman"/>
          <w:b/>
          <w:bCs/>
        </w:rPr>
        <w:t>Art der verwendeten Daten</w:t>
      </w:r>
    </w:p>
    <w:p w14:paraId="7F52E52B" w14:textId="77777777" w:rsidR="00122504" w:rsidRPr="00940839" w:rsidRDefault="00122504" w:rsidP="00122504">
      <w:pPr>
        <w:keepNext/>
        <w:keepLines/>
        <w:spacing w:before="120" w:after="0"/>
        <w:outlineLvl w:val="2"/>
        <w:rPr>
          <w:rFonts w:eastAsia="Calibri" w:cs="Times New Roman"/>
        </w:rPr>
      </w:pPr>
      <w:r w:rsidRPr="00940839">
        <w:rPr>
          <w:rFonts w:eastAsia="Calibri" w:cs="Times New Roman"/>
          <w:highlight w:val="green"/>
        </w:rPr>
        <w:t>Gegenstand der Datenverarbeitung sind folgende Datenarten …</w:t>
      </w:r>
    </w:p>
    <w:p w14:paraId="2A2EA48C" w14:textId="77777777" w:rsidR="00122504" w:rsidRPr="00940839" w:rsidRDefault="00122504" w:rsidP="00122504">
      <w:pPr>
        <w:keepNext/>
        <w:keepLines/>
        <w:spacing w:before="120" w:after="0"/>
        <w:outlineLvl w:val="2"/>
        <w:rPr>
          <w:rFonts w:eastAsia="Calibri" w:cs="Times New Roman"/>
        </w:rPr>
      </w:pPr>
    </w:p>
    <w:p w14:paraId="5A6B6780" w14:textId="77777777" w:rsidR="00122504" w:rsidRPr="00940839" w:rsidRDefault="00122504" w:rsidP="00122504">
      <w:pPr>
        <w:rPr>
          <w:rFonts w:eastAsia="Calibri" w:cs="Times New Roman"/>
        </w:rPr>
      </w:pPr>
    </w:p>
    <w:p w14:paraId="656E6EC4" w14:textId="77777777" w:rsidR="00122504" w:rsidRPr="00940839" w:rsidRDefault="00122504" w:rsidP="00122504">
      <w:pPr>
        <w:rPr>
          <w:rFonts w:eastAsia="Calibri" w:cs="Times New Roman"/>
        </w:rPr>
      </w:pPr>
    </w:p>
    <w:p w14:paraId="589C4A2A" w14:textId="77777777" w:rsidR="00122504" w:rsidRPr="00940839" w:rsidRDefault="00122504" w:rsidP="00122504">
      <w:pPr>
        <w:rPr>
          <w:rFonts w:eastAsia="Calibri" w:cs="Times New Roman"/>
          <w:i/>
        </w:rPr>
      </w:pPr>
      <w:r w:rsidRPr="00940839">
        <w:rPr>
          <w:rFonts w:eastAsia="Calibri" w:cs="Times New Roman"/>
          <w:i/>
        </w:rPr>
        <w:t>(Beschreibung der Datenarten, z. B. Personenstammdaten, Arbeitsverträge, Arbeitszeiten, Videoaufzeichnungen, Kommunikationsdaten, Belegte Kurse, Prüfungsleistungen, oder Verweis auf ein Dokument in dem die Datena</w:t>
      </w:r>
      <w:r w:rsidRPr="00940839">
        <w:rPr>
          <w:rFonts w:eastAsia="Calibri" w:cs="Times New Roman"/>
          <w:i/>
        </w:rPr>
        <w:t>r</w:t>
      </w:r>
      <w:r w:rsidRPr="00940839">
        <w:rPr>
          <w:rFonts w:eastAsia="Calibri" w:cs="Times New Roman"/>
          <w:i/>
        </w:rPr>
        <w:t>ten konkret beschrieben werden (s. o.)</w:t>
      </w:r>
    </w:p>
    <w:p w14:paraId="7ED61BD9" w14:textId="77777777" w:rsidR="00122504" w:rsidRPr="00940839" w:rsidRDefault="00122504" w:rsidP="00122504">
      <w:pPr>
        <w:keepNext/>
        <w:keepLines/>
        <w:spacing w:before="120" w:after="0"/>
        <w:outlineLvl w:val="2"/>
        <w:rPr>
          <w:rFonts w:eastAsia="Times New Roman" w:cs="Times New Roman"/>
          <w:b/>
          <w:bCs/>
        </w:rPr>
      </w:pPr>
      <w:r w:rsidRPr="00940839">
        <w:rPr>
          <w:rFonts w:eastAsia="Times New Roman" w:cs="Times New Roman"/>
          <w:b/>
          <w:bCs/>
        </w:rPr>
        <w:t>Kategorien betroffener Personen</w:t>
      </w:r>
    </w:p>
    <w:p w14:paraId="76F757ED" w14:textId="77777777" w:rsidR="00122504" w:rsidRPr="00940839" w:rsidRDefault="00122504" w:rsidP="00122504">
      <w:pPr>
        <w:rPr>
          <w:rFonts w:eastAsia="Calibri" w:cs="Times New Roman"/>
        </w:rPr>
      </w:pPr>
      <w:r w:rsidRPr="00940839">
        <w:rPr>
          <w:rFonts w:eastAsia="Calibri" w:cs="Times New Roman"/>
          <w:highlight w:val="green"/>
        </w:rPr>
        <w:t>Es werden im Rahmen des Auftrags personenbezogene Daten von folgenden Kategorien betroffener Personen verarbeitet:</w:t>
      </w:r>
    </w:p>
    <w:p w14:paraId="09F5284C" w14:textId="77777777" w:rsidR="00122504" w:rsidRPr="00940839" w:rsidRDefault="00122504" w:rsidP="00122504">
      <w:pPr>
        <w:ind w:left="680" w:hanging="284"/>
        <w:rPr>
          <w:rFonts w:eastAsia="Calibri" w:cs="Times New Roman"/>
        </w:rPr>
      </w:pPr>
      <w:sdt>
        <w:sdtPr>
          <w:rPr>
            <w:rFonts w:eastAsia="Calibri" w:cs="Times New Roman"/>
          </w:rPr>
          <w:id w:val="-1442901746"/>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Studierende</w:t>
      </w:r>
    </w:p>
    <w:p w14:paraId="1D178F34" w14:textId="77777777" w:rsidR="00122504" w:rsidRPr="00940839" w:rsidRDefault="00122504" w:rsidP="00122504">
      <w:pPr>
        <w:ind w:left="680" w:hanging="284"/>
        <w:rPr>
          <w:rFonts w:eastAsia="Calibri" w:cs="Times New Roman"/>
        </w:rPr>
      </w:pPr>
      <w:sdt>
        <w:sdtPr>
          <w:rPr>
            <w:rFonts w:eastAsia="Calibri" w:cs="Times New Roman"/>
          </w:rPr>
          <w:id w:val="458685570"/>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Studienbewerber</w:t>
      </w:r>
    </w:p>
    <w:p w14:paraId="2BDD7C15" w14:textId="77777777" w:rsidR="00122504" w:rsidRPr="00940839" w:rsidRDefault="00122504" w:rsidP="00122504">
      <w:pPr>
        <w:ind w:left="680" w:hanging="284"/>
        <w:rPr>
          <w:rFonts w:eastAsia="Calibri" w:cs="Times New Roman"/>
        </w:rPr>
      </w:pPr>
      <w:sdt>
        <w:sdtPr>
          <w:rPr>
            <w:rFonts w:eastAsia="Calibri" w:cs="Times New Roman"/>
          </w:rPr>
          <w:id w:val="1751926297"/>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Beschäftigte</w:t>
      </w:r>
    </w:p>
    <w:p w14:paraId="6AEE0253" w14:textId="77777777" w:rsidR="00122504" w:rsidRPr="00940839" w:rsidRDefault="00122504" w:rsidP="00122504">
      <w:pPr>
        <w:ind w:left="680" w:hanging="284"/>
        <w:rPr>
          <w:rFonts w:eastAsia="Calibri" w:cs="Times New Roman"/>
        </w:rPr>
      </w:pPr>
      <w:sdt>
        <w:sdtPr>
          <w:rPr>
            <w:rFonts w:eastAsia="Calibri" w:cs="Times New Roman"/>
          </w:rPr>
          <w:id w:val="-144127120"/>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Geschäftspartner</w:t>
      </w:r>
    </w:p>
    <w:p w14:paraId="47DC1C0B" w14:textId="77777777" w:rsidR="00122504" w:rsidRPr="00940839" w:rsidRDefault="00122504" w:rsidP="00122504">
      <w:pPr>
        <w:ind w:left="680" w:hanging="284"/>
        <w:rPr>
          <w:rFonts w:eastAsia="Calibri" w:cs="Times New Roman"/>
        </w:rPr>
      </w:pPr>
      <w:sdt>
        <w:sdtPr>
          <w:rPr>
            <w:rFonts w:eastAsia="Calibri" w:cs="Times New Roman"/>
          </w:rPr>
          <w:id w:val="-672800609"/>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Probanden</w:t>
      </w:r>
    </w:p>
    <w:p w14:paraId="622CAF6E" w14:textId="77777777" w:rsidR="00122504" w:rsidRPr="00940839" w:rsidRDefault="00122504" w:rsidP="00122504">
      <w:pPr>
        <w:ind w:left="680" w:hanging="284"/>
        <w:rPr>
          <w:rFonts w:eastAsia="Calibri" w:cs="Times New Roman"/>
        </w:rPr>
      </w:pPr>
      <w:sdt>
        <w:sdtPr>
          <w:rPr>
            <w:rFonts w:eastAsia="Calibri" w:cs="Times New Roman"/>
          </w:rPr>
          <w:id w:val="1696959136"/>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w:t>
      </w:r>
    </w:p>
    <w:p w14:paraId="6752FC34" w14:textId="77777777" w:rsidR="00122504" w:rsidRPr="00940839" w:rsidRDefault="00122504" w:rsidP="00122504">
      <w:pPr>
        <w:rPr>
          <w:rFonts w:eastAsia="Calibri" w:cs="Times New Roman"/>
          <w:i/>
        </w:rPr>
      </w:pPr>
      <w:r w:rsidRPr="00940839">
        <w:rPr>
          <w:rFonts w:eastAsia="Calibri" w:cs="Times New Roman"/>
          <w:i/>
        </w:rPr>
        <w:t xml:space="preserve">(Angabe der Kategorien betroffener Personen oder Verweis auf ein Dokument in dem die Datenarten konkret beschrieben werden (s. o.) </w:t>
      </w:r>
      <w:r w:rsidRPr="00940839">
        <w:rPr>
          <w:rFonts w:eastAsia="Calibri" w:cs="Times New Roman"/>
          <w:i/>
        </w:rPr>
        <w:br w:type="page"/>
      </w:r>
    </w:p>
    <w:p w14:paraId="75A250A5" w14:textId="77777777" w:rsidR="00122504" w:rsidRPr="00940839" w:rsidRDefault="00122504" w:rsidP="00122504">
      <w:pPr>
        <w:keepNext/>
        <w:keepLines/>
        <w:spacing w:before="200" w:after="0"/>
        <w:outlineLvl w:val="1"/>
        <w:rPr>
          <w:rFonts w:ascii="Arial" w:eastAsia="STZhongsong" w:hAnsi="Arial" w:cs="Times New Roman"/>
          <w:b/>
          <w:bCs/>
          <w:sz w:val="26"/>
          <w:szCs w:val="26"/>
          <w:lang w:eastAsia="zh-CN"/>
        </w:rPr>
      </w:pPr>
      <w:r w:rsidRPr="00940839">
        <w:rPr>
          <w:rFonts w:ascii="Arial" w:eastAsia="STZhongsong" w:hAnsi="Arial" w:cs="Times New Roman"/>
          <w:b/>
          <w:bCs/>
          <w:sz w:val="26"/>
          <w:szCs w:val="26"/>
          <w:lang w:eastAsia="zh-CN"/>
        </w:rPr>
        <w:lastRenderedPageBreak/>
        <w:t xml:space="preserve">Anhang 3: Benennung von Ansprechpartnern gem. § </w:t>
      </w:r>
      <w:r>
        <w:rPr>
          <w:rFonts w:ascii="Arial" w:eastAsia="STZhongsong" w:hAnsi="Arial" w:cs="Times New Roman"/>
          <w:b/>
          <w:bCs/>
          <w:sz w:val="26"/>
          <w:szCs w:val="26"/>
          <w:lang w:eastAsia="zh-CN"/>
        </w:rPr>
        <w:t>4</w:t>
      </w:r>
    </w:p>
    <w:p w14:paraId="6EFCD083" w14:textId="77777777" w:rsidR="00122504" w:rsidRPr="00940839" w:rsidRDefault="00122504" w:rsidP="00122504">
      <w:pPr>
        <w:rPr>
          <w:rFonts w:eastAsia="Calibri" w:cs="Times New Roman"/>
          <w:lang w:eastAsia="zh-CN"/>
        </w:rPr>
      </w:pPr>
      <w:r w:rsidRPr="00940839">
        <w:rPr>
          <w:rFonts w:eastAsia="Calibri" w:cs="Times New Roman"/>
          <w:lang w:eastAsia="zh-CN"/>
        </w:rPr>
        <w:t>Weisungsberechtige Personen im Hinblick auf die Datenverarbeitung nach dieser Auftragsverarbeitungsvereinb</w:t>
      </w:r>
      <w:r w:rsidRPr="00940839">
        <w:rPr>
          <w:rFonts w:eastAsia="Calibri" w:cs="Times New Roman"/>
          <w:lang w:eastAsia="zh-CN"/>
        </w:rPr>
        <w:t>a</w:t>
      </w:r>
      <w:r w:rsidRPr="00940839">
        <w:rPr>
          <w:rFonts w:eastAsia="Calibri" w:cs="Times New Roman"/>
          <w:lang w:eastAsia="zh-CN"/>
        </w:rPr>
        <w:t xml:space="preserve">rung auf Seiten des </w:t>
      </w:r>
      <w:r w:rsidRPr="00940839">
        <w:rPr>
          <w:rFonts w:eastAsia="Calibri" w:cs="Times New Roman"/>
        </w:rPr>
        <w:t xml:space="preserve">Verantwortlichen </w:t>
      </w:r>
      <w:r w:rsidRPr="00940839">
        <w:rPr>
          <w:rFonts w:eastAsia="Calibri" w:cs="Times New Roman"/>
          <w:lang w:eastAsia="zh-CN"/>
        </w:rPr>
        <w:t>sind:</w:t>
      </w:r>
    </w:p>
    <w:p w14:paraId="73D8141E" w14:textId="77777777" w:rsidR="00122504" w:rsidRPr="00940839" w:rsidRDefault="00122504" w:rsidP="00122504">
      <w:pPr>
        <w:rPr>
          <w:rFonts w:eastAsia="Calibri" w:cs="Times New Roman"/>
          <w:highlight w:val="green"/>
          <w:lang w:eastAsia="zh-CN"/>
        </w:rPr>
      </w:pPr>
      <w:r w:rsidRPr="00940839">
        <w:rPr>
          <w:rFonts w:eastAsia="Calibri" w:cs="Times New Roman"/>
          <w:highlight w:val="green"/>
          <w:lang w:eastAsia="zh-CN"/>
        </w:rPr>
        <w:t>Name: _________________</w:t>
      </w:r>
      <w:r>
        <w:rPr>
          <w:rFonts w:eastAsia="Calibri" w:cs="Times New Roman"/>
          <w:highlight w:val="green"/>
          <w:lang w:eastAsia="zh-CN"/>
        </w:rPr>
        <w:t>________</w:t>
      </w:r>
      <w:r w:rsidRPr="00940839">
        <w:rPr>
          <w:rFonts w:eastAsia="Calibri" w:cs="Times New Roman"/>
          <w:highlight w:val="green"/>
          <w:lang w:eastAsia="zh-CN"/>
        </w:rPr>
        <w:t xml:space="preserve">__________ </w:t>
      </w:r>
    </w:p>
    <w:p w14:paraId="4388BDB5" w14:textId="77777777" w:rsidR="00122504" w:rsidRPr="00940839" w:rsidRDefault="00122504" w:rsidP="00122504">
      <w:pPr>
        <w:rPr>
          <w:rFonts w:eastAsia="Calibri" w:cs="Times New Roman"/>
          <w:highlight w:val="green"/>
          <w:lang w:eastAsia="zh-CN"/>
        </w:rPr>
      </w:pPr>
      <w:r w:rsidRPr="00940839">
        <w:rPr>
          <w:rFonts w:eastAsia="Calibri" w:cs="Times New Roman"/>
          <w:highlight w:val="green"/>
          <w:lang w:eastAsia="zh-CN"/>
        </w:rPr>
        <w:t>E-Mail: ___________________________________</w:t>
      </w:r>
    </w:p>
    <w:p w14:paraId="6FE29780" w14:textId="77777777" w:rsidR="00122504" w:rsidRPr="00940839" w:rsidRDefault="00122504" w:rsidP="00122504">
      <w:pPr>
        <w:rPr>
          <w:rFonts w:eastAsia="Calibri" w:cs="Times New Roman"/>
          <w:lang w:eastAsia="zh-CN"/>
        </w:rPr>
      </w:pPr>
      <w:r w:rsidRPr="00940839">
        <w:rPr>
          <w:rFonts w:eastAsia="Calibri" w:cs="Times New Roman"/>
          <w:highlight w:val="green"/>
          <w:lang w:eastAsia="zh-CN"/>
        </w:rPr>
        <w:t>Telefon: __________________________________</w:t>
      </w:r>
    </w:p>
    <w:p w14:paraId="62DB0607" w14:textId="77777777" w:rsidR="00122504" w:rsidRPr="00940839" w:rsidRDefault="00122504" w:rsidP="00122504">
      <w:pPr>
        <w:rPr>
          <w:rFonts w:eastAsia="Calibri" w:cs="Times New Roman"/>
          <w:lang w:eastAsia="zh-CN"/>
        </w:rPr>
      </w:pPr>
      <w:r w:rsidRPr="00940839">
        <w:rPr>
          <w:rFonts w:eastAsia="Calibri" w:cs="Times New Roman"/>
          <w:lang w:eastAsia="zh-CN"/>
        </w:rPr>
        <w:t>Name: _________________</w:t>
      </w:r>
      <w:r>
        <w:rPr>
          <w:rFonts w:eastAsia="Calibri" w:cs="Times New Roman"/>
          <w:lang w:eastAsia="zh-CN"/>
        </w:rPr>
        <w:t>________</w:t>
      </w:r>
      <w:r w:rsidRPr="00940839">
        <w:rPr>
          <w:rFonts w:eastAsia="Calibri" w:cs="Times New Roman"/>
          <w:lang w:eastAsia="zh-CN"/>
        </w:rPr>
        <w:t xml:space="preserve">__________ </w:t>
      </w:r>
    </w:p>
    <w:p w14:paraId="0783368E" w14:textId="77777777" w:rsidR="00122504" w:rsidRPr="00940839" w:rsidRDefault="00122504" w:rsidP="00122504">
      <w:pPr>
        <w:rPr>
          <w:rFonts w:eastAsia="Calibri" w:cs="Times New Roman"/>
          <w:lang w:eastAsia="zh-CN"/>
        </w:rPr>
      </w:pPr>
      <w:r w:rsidRPr="00940839">
        <w:rPr>
          <w:rFonts w:eastAsia="Calibri" w:cs="Times New Roman"/>
          <w:lang w:eastAsia="zh-CN"/>
        </w:rPr>
        <w:t>E-Mail: ___________________________________</w:t>
      </w:r>
    </w:p>
    <w:p w14:paraId="4FD08A4D" w14:textId="77777777" w:rsidR="00122504" w:rsidRPr="00940839" w:rsidRDefault="00122504" w:rsidP="00122504">
      <w:pPr>
        <w:rPr>
          <w:rFonts w:eastAsia="Calibri" w:cs="Times New Roman"/>
          <w:lang w:eastAsia="zh-CN"/>
        </w:rPr>
      </w:pPr>
      <w:r w:rsidRPr="00940839">
        <w:rPr>
          <w:rFonts w:eastAsia="Calibri" w:cs="Times New Roman"/>
          <w:lang w:eastAsia="zh-CN"/>
        </w:rPr>
        <w:t>Telefon: __________________________________</w:t>
      </w:r>
    </w:p>
    <w:p w14:paraId="0E5685F7" w14:textId="77777777" w:rsidR="00122504" w:rsidRPr="00940839" w:rsidRDefault="00122504" w:rsidP="00122504">
      <w:pPr>
        <w:rPr>
          <w:rFonts w:eastAsia="Calibri" w:cs="Times New Roman"/>
        </w:rPr>
      </w:pPr>
    </w:p>
    <w:p w14:paraId="285E0DFA" w14:textId="77777777" w:rsidR="00122504" w:rsidRPr="00940839" w:rsidRDefault="00122504" w:rsidP="00122504">
      <w:pPr>
        <w:rPr>
          <w:rFonts w:eastAsia="Calibri" w:cs="Times New Roman"/>
        </w:rPr>
      </w:pPr>
      <w:r w:rsidRPr="00940839">
        <w:rPr>
          <w:rFonts w:eastAsia="Calibri" w:cs="Times New Roman"/>
        </w:rPr>
        <w:t xml:space="preserve">Weisungsempfänger auf Seiten des </w:t>
      </w:r>
      <w:proofErr w:type="spellStart"/>
      <w:r w:rsidRPr="00940839">
        <w:rPr>
          <w:rFonts w:eastAsia="Calibri" w:cs="Times New Roman"/>
        </w:rPr>
        <w:t>Auftragsverarbeiters</w:t>
      </w:r>
      <w:proofErr w:type="spellEnd"/>
      <w:r w:rsidRPr="00940839">
        <w:rPr>
          <w:rFonts w:eastAsia="Calibri" w:cs="Times New Roman"/>
        </w:rPr>
        <w:t xml:space="preserve"> </w:t>
      </w:r>
      <w:r w:rsidRPr="00940839">
        <w:rPr>
          <w:rFonts w:eastAsia="Calibri" w:cs="Times New Roman"/>
          <w:lang w:eastAsia="zh-CN"/>
        </w:rPr>
        <w:t>sind</w:t>
      </w:r>
      <w:r w:rsidRPr="00940839">
        <w:rPr>
          <w:rFonts w:eastAsia="Calibri" w:cs="Times New Roman"/>
        </w:rPr>
        <w:t>:</w:t>
      </w:r>
    </w:p>
    <w:p w14:paraId="3B4B00F8" w14:textId="77777777" w:rsidR="00122504" w:rsidRPr="00940839" w:rsidRDefault="00122504" w:rsidP="00122504">
      <w:pPr>
        <w:rPr>
          <w:rFonts w:eastAsia="Calibri" w:cs="Times New Roman"/>
          <w:highlight w:val="green"/>
          <w:lang w:eastAsia="zh-CN"/>
        </w:rPr>
      </w:pPr>
      <w:r w:rsidRPr="00940839">
        <w:rPr>
          <w:rFonts w:eastAsia="Calibri" w:cs="Times New Roman"/>
          <w:highlight w:val="green"/>
          <w:lang w:eastAsia="zh-CN"/>
        </w:rPr>
        <w:t>Name: __________________________</w:t>
      </w:r>
      <w:r>
        <w:rPr>
          <w:rFonts w:eastAsia="Calibri" w:cs="Times New Roman"/>
          <w:highlight w:val="green"/>
          <w:lang w:eastAsia="zh-CN"/>
        </w:rPr>
        <w:t>________</w:t>
      </w:r>
      <w:r w:rsidRPr="00940839">
        <w:rPr>
          <w:rFonts w:eastAsia="Calibri" w:cs="Times New Roman"/>
          <w:highlight w:val="green"/>
          <w:lang w:eastAsia="zh-CN"/>
        </w:rPr>
        <w:t xml:space="preserve">_ </w:t>
      </w:r>
    </w:p>
    <w:p w14:paraId="4770F911" w14:textId="77777777" w:rsidR="00122504" w:rsidRPr="00940839" w:rsidRDefault="00122504" w:rsidP="00122504">
      <w:pPr>
        <w:rPr>
          <w:rFonts w:eastAsia="Calibri" w:cs="Times New Roman"/>
          <w:highlight w:val="green"/>
          <w:lang w:eastAsia="zh-CN"/>
        </w:rPr>
      </w:pPr>
      <w:r w:rsidRPr="00940839">
        <w:rPr>
          <w:rFonts w:eastAsia="Calibri" w:cs="Times New Roman"/>
          <w:highlight w:val="green"/>
          <w:lang w:eastAsia="zh-CN"/>
        </w:rPr>
        <w:t>E-Mail: ___________________________________</w:t>
      </w:r>
    </w:p>
    <w:p w14:paraId="540FEC3F" w14:textId="77777777" w:rsidR="00122504" w:rsidRPr="00940839" w:rsidRDefault="00122504" w:rsidP="00122504">
      <w:pPr>
        <w:rPr>
          <w:rFonts w:eastAsia="Calibri" w:cs="Times New Roman"/>
          <w:lang w:eastAsia="zh-CN"/>
        </w:rPr>
      </w:pPr>
      <w:r w:rsidRPr="00940839">
        <w:rPr>
          <w:rFonts w:eastAsia="Calibri" w:cs="Times New Roman"/>
          <w:highlight w:val="green"/>
          <w:lang w:eastAsia="zh-CN"/>
        </w:rPr>
        <w:t>Telefon: __________________________________</w:t>
      </w:r>
    </w:p>
    <w:p w14:paraId="01E71C62" w14:textId="77777777" w:rsidR="00122504" w:rsidRPr="00940839" w:rsidRDefault="00122504" w:rsidP="00122504">
      <w:pPr>
        <w:rPr>
          <w:rFonts w:eastAsia="Calibri" w:cs="Times New Roman"/>
          <w:lang w:eastAsia="zh-CN"/>
        </w:rPr>
      </w:pPr>
      <w:r w:rsidRPr="00940839">
        <w:rPr>
          <w:rFonts w:eastAsia="Calibri" w:cs="Times New Roman"/>
          <w:lang w:eastAsia="zh-CN"/>
        </w:rPr>
        <w:t>Name: ______</w:t>
      </w:r>
      <w:r>
        <w:rPr>
          <w:rFonts w:eastAsia="Calibri" w:cs="Times New Roman"/>
          <w:lang w:eastAsia="zh-CN"/>
        </w:rPr>
        <w:t>________</w:t>
      </w:r>
      <w:r w:rsidRPr="00940839">
        <w:rPr>
          <w:rFonts w:eastAsia="Calibri" w:cs="Times New Roman"/>
          <w:lang w:eastAsia="zh-CN"/>
        </w:rPr>
        <w:t xml:space="preserve">_____________________ </w:t>
      </w:r>
    </w:p>
    <w:p w14:paraId="1A3899DF" w14:textId="77777777" w:rsidR="00122504" w:rsidRPr="00940839" w:rsidRDefault="00122504" w:rsidP="00122504">
      <w:pPr>
        <w:rPr>
          <w:rFonts w:eastAsia="Calibri" w:cs="Times New Roman"/>
          <w:lang w:eastAsia="zh-CN"/>
        </w:rPr>
      </w:pPr>
      <w:r w:rsidRPr="00940839">
        <w:rPr>
          <w:rFonts w:eastAsia="Calibri" w:cs="Times New Roman"/>
          <w:lang w:eastAsia="zh-CN"/>
        </w:rPr>
        <w:t>E-Mail: ___________________________________</w:t>
      </w:r>
    </w:p>
    <w:p w14:paraId="0873B152" w14:textId="77777777" w:rsidR="00122504" w:rsidRPr="00940839" w:rsidRDefault="00122504" w:rsidP="00122504">
      <w:pPr>
        <w:rPr>
          <w:rFonts w:eastAsia="Calibri" w:cs="Times New Roman"/>
          <w:lang w:eastAsia="zh-CN"/>
        </w:rPr>
      </w:pPr>
      <w:r w:rsidRPr="00940839">
        <w:rPr>
          <w:rFonts w:eastAsia="Calibri" w:cs="Times New Roman"/>
          <w:lang w:eastAsia="zh-CN"/>
        </w:rPr>
        <w:t>Telefon: __________________________________</w:t>
      </w:r>
    </w:p>
    <w:p w14:paraId="59664ED6" w14:textId="77777777" w:rsidR="00122504" w:rsidRPr="00940839" w:rsidRDefault="00122504" w:rsidP="00122504">
      <w:pPr>
        <w:rPr>
          <w:rFonts w:eastAsia="Calibri" w:cs="Times New Roman"/>
          <w:lang w:eastAsia="zh-CN"/>
        </w:rPr>
      </w:pPr>
    </w:p>
    <w:p w14:paraId="44EB3C7C" w14:textId="77777777" w:rsidR="00122504" w:rsidRPr="00940839" w:rsidRDefault="00122504" w:rsidP="00122504">
      <w:pPr>
        <w:rPr>
          <w:rFonts w:eastAsia="Calibri" w:cs="Times New Roman"/>
          <w:lang w:eastAsia="zh-CN"/>
        </w:rPr>
      </w:pPr>
      <w:r w:rsidRPr="00940839">
        <w:rPr>
          <w:rFonts w:eastAsia="Calibri" w:cs="Times New Roman"/>
          <w:lang w:eastAsia="zh-CN"/>
        </w:rPr>
        <w:t>Bei einem Wechsel oder einer längerfristigen Verhinderung der Ansprechpartner sind dem Vertragspartner u</w:t>
      </w:r>
      <w:r w:rsidRPr="00940839">
        <w:rPr>
          <w:rFonts w:eastAsia="Calibri" w:cs="Times New Roman"/>
          <w:lang w:eastAsia="zh-CN"/>
        </w:rPr>
        <w:t>n</w:t>
      </w:r>
      <w:r w:rsidRPr="00940839">
        <w:rPr>
          <w:rFonts w:eastAsia="Calibri" w:cs="Times New Roman"/>
          <w:lang w:eastAsia="zh-CN"/>
        </w:rPr>
        <w:t>verzüglich und grundsätzlich schriftlich oder elektronisch Nachfolger bzw. Vertreter mitsamt Kontaktdaten mitz</w:t>
      </w:r>
      <w:r w:rsidRPr="00940839">
        <w:rPr>
          <w:rFonts w:eastAsia="Calibri" w:cs="Times New Roman"/>
          <w:lang w:eastAsia="zh-CN"/>
        </w:rPr>
        <w:t>u</w:t>
      </w:r>
      <w:r w:rsidRPr="00940839">
        <w:rPr>
          <w:rFonts w:eastAsia="Calibri" w:cs="Times New Roman"/>
          <w:lang w:eastAsia="zh-CN"/>
        </w:rPr>
        <w:t>teilen. Die Weisungen sind für die Geltungsdauer und anschließend noch für drei volle Kalenderjahre aufzub</w:t>
      </w:r>
      <w:r w:rsidRPr="00940839">
        <w:rPr>
          <w:rFonts w:eastAsia="Calibri" w:cs="Times New Roman"/>
          <w:lang w:eastAsia="zh-CN"/>
        </w:rPr>
        <w:t>e</w:t>
      </w:r>
      <w:r w:rsidRPr="00940839">
        <w:rPr>
          <w:rFonts w:eastAsia="Calibri" w:cs="Times New Roman"/>
          <w:lang w:eastAsia="zh-CN"/>
        </w:rPr>
        <w:t>wahren.</w:t>
      </w:r>
    </w:p>
    <w:p w14:paraId="0F7C4B99" w14:textId="77777777" w:rsidR="00122504" w:rsidRPr="00940839" w:rsidRDefault="00122504" w:rsidP="00122504">
      <w:pPr>
        <w:adjustRightInd w:val="0"/>
        <w:spacing w:after="240"/>
        <w:outlineLvl w:val="1"/>
        <w:rPr>
          <w:rFonts w:eastAsia="STZhongsong" w:cs="Arial"/>
          <w:sz w:val="20"/>
          <w:szCs w:val="20"/>
          <w:lang w:eastAsia="zh-CN"/>
        </w:rPr>
      </w:pPr>
      <w:r w:rsidRPr="00940839">
        <w:rPr>
          <w:rFonts w:eastAsia="STZhongsong" w:cs="Arial"/>
          <w:sz w:val="20"/>
          <w:szCs w:val="20"/>
          <w:lang w:eastAsia="zh-CN"/>
        </w:rPr>
        <w:br w:type="page"/>
      </w:r>
    </w:p>
    <w:p w14:paraId="2E6CEB4C" w14:textId="77777777" w:rsidR="00122504" w:rsidRPr="00940839" w:rsidRDefault="00122504" w:rsidP="00122504">
      <w:pPr>
        <w:keepNext/>
        <w:keepLines/>
        <w:spacing w:before="200" w:after="0"/>
        <w:outlineLvl w:val="1"/>
        <w:rPr>
          <w:rFonts w:ascii="Arial" w:eastAsia="STZhongsong" w:hAnsi="Arial" w:cs="Times New Roman"/>
          <w:b/>
          <w:bCs/>
          <w:sz w:val="26"/>
          <w:szCs w:val="26"/>
          <w:lang w:eastAsia="zh-CN"/>
        </w:rPr>
      </w:pPr>
      <w:r w:rsidRPr="00940839">
        <w:rPr>
          <w:rFonts w:ascii="Arial" w:eastAsia="STZhongsong" w:hAnsi="Arial" w:cs="Times New Roman"/>
          <w:b/>
          <w:bCs/>
          <w:sz w:val="26"/>
          <w:szCs w:val="26"/>
          <w:lang w:eastAsia="zh-CN"/>
        </w:rPr>
        <w:lastRenderedPageBreak/>
        <w:t>Anhang 4: Unterauftragsverhältnisse</w:t>
      </w:r>
    </w:p>
    <w:p w14:paraId="238B9DB9" w14:textId="77777777" w:rsidR="00122504" w:rsidRPr="00940839" w:rsidRDefault="00122504" w:rsidP="00122504">
      <w:pPr>
        <w:ind w:left="284" w:hanging="284"/>
        <w:rPr>
          <w:rFonts w:eastAsia="Calibri" w:cs="Times New Roman"/>
        </w:rPr>
      </w:pPr>
      <w:sdt>
        <w:sdtPr>
          <w:rPr>
            <w:rFonts w:eastAsia="Calibri" w:cs="Times New Roman"/>
          </w:rPr>
          <w:id w:val="1714384562"/>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Es findet keine Verarbeitung durch den Einsatz von weiteren </w:t>
      </w:r>
      <w:proofErr w:type="spellStart"/>
      <w:r w:rsidRPr="00940839">
        <w:rPr>
          <w:rFonts w:eastAsia="Calibri" w:cs="Times New Roman"/>
        </w:rPr>
        <w:t>Auftragsverarbeitern</w:t>
      </w:r>
      <w:proofErr w:type="spellEnd"/>
      <w:r w:rsidRPr="00940839">
        <w:rPr>
          <w:rFonts w:eastAsia="Calibri" w:cs="Times New Roman"/>
        </w:rPr>
        <w:t xml:space="preserve"> </w:t>
      </w:r>
      <w:r>
        <w:rPr>
          <w:rFonts w:eastAsia="Calibri" w:cs="Times New Roman"/>
        </w:rPr>
        <w:t xml:space="preserve">(Unterauftragnehmern) </w:t>
      </w:r>
      <w:r w:rsidRPr="00940839">
        <w:rPr>
          <w:rFonts w:eastAsia="Calibri" w:cs="Times New Roman"/>
        </w:rPr>
        <w:t xml:space="preserve">durch den </w:t>
      </w:r>
      <w:proofErr w:type="spellStart"/>
      <w:r w:rsidRPr="00940839">
        <w:rPr>
          <w:rFonts w:eastAsia="Calibri" w:cs="Times New Roman"/>
        </w:rPr>
        <w:t>Auftragsverarbeiter</w:t>
      </w:r>
      <w:proofErr w:type="spellEnd"/>
      <w:r w:rsidRPr="00940839">
        <w:rPr>
          <w:rFonts w:eastAsia="Calibri" w:cs="Times New Roman"/>
        </w:rPr>
        <w:t xml:space="preserve"> statt.</w:t>
      </w:r>
    </w:p>
    <w:p w14:paraId="3E2E9740" w14:textId="77777777" w:rsidR="00122504" w:rsidRPr="00940839" w:rsidRDefault="00122504" w:rsidP="00122504">
      <w:pPr>
        <w:ind w:left="426" w:hanging="426"/>
        <w:rPr>
          <w:rFonts w:eastAsia="Calibri" w:cs="Times New Roman"/>
        </w:rPr>
      </w:pPr>
      <w:sdt>
        <w:sdtPr>
          <w:rPr>
            <w:rFonts w:eastAsia="Calibri" w:cs="Times New Roman"/>
          </w:rPr>
          <w:id w:val="-1306307168"/>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Der Verantwortliche stimmt dem Einsatz der im Folgenden genannten weiteren </w:t>
      </w:r>
      <w:proofErr w:type="spellStart"/>
      <w:proofErr w:type="gramStart"/>
      <w:r w:rsidRPr="00940839">
        <w:rPr>
          <w:rFonts w:eastAsia="Calibri" w:cs="Times New Roman"/>
        </w:rPr>
        <w:t>Auftragsverarbeitern</w:t>
      </w:r>
      <w:proofErr w:type="spellEnd"/>
      <w:proofErr w:type="gramEnd"/>
      <w:r w:rsidRPr="00940839">
        <w:rPr>
          <w:rFonts w:eastAsia="Calibri" w:cs="Times New Roman"/>
        </w:rPr>
        <w:t xml:space="preserve"> zu.</w:t>
      </w:r>
    </w:p>
    <w:p w14:paraId="1C6D5250" w14:textId="77777777" w:rsidR="00122504" w:rsidRPr="00940839" w:rsidRDefault="00122504" w:rsidP="00122504">
      <w:pPr>
        <w:rPr>
          <w:rFonts w:eastAsia="Calibri" w:cs="Times New Roman"/>
          <w:highlight w:val="green"/>
          <w:lang w:eastAsia="zh-CN"/>
        </w:rPr>
      </w:pPr>
      <w:r w:rsidRPr="00940839">
        <w:rPr>
          <w:rFonts w:eastAsia="Calibri" w:cs="Times New Roman"/>
          <w:highlight w:val="green"/>
          <w:lang w:eastAsia="zh-CN"/>
        </w:rPr>
        <w:t xml:space="preserve">Name: ___________________________________ </w:t>
      </w:r>
    </w:p>
    <w:p w14:paraId="28FB754C" w14:textId="77777777" w:rsidR="00122504" w:rsidRPr="00940839" w:rsidRDefault="00122504" w:rsidP="00122504">
      <w:pPr>
        <w:rPr>
          <w:rFonts w:eastAsia="Calibri" w:cs="Times New Roman"/>
          <w:highlight w:val="green"/>
          <w:lang w:eastAsia="zh-CN"/>
        </w:rPr>
      </w:pPr>
      <w:r w:rsidRPr="00940839">
        <w:rPr>
          <w:rFonts w:eastAsia="Calibri" w:cs="Times New Roman"/>
          <w:highlight w:val="green"/>
          <w:lang w:eastAsia="zh-CN"/>
        </w:rPr>
        <w:t xml:space="preserve">Anschrift: _________________________________ </w:t>
      </w:r>
      <w:r w:rsidRPr="00940839">
        <w:rPr>
          <w:rFonts w:eastAsia="Calibri" w:cs="Times New Roman"/>
          <w:highlight w:val="green"/>
          <w:lang w:eastAsia="zh-CN"/>
        </w:rPr>
        <w:br/>
        <w:t xml:space="preserve">                _________________________________</w:t>
      </w:r>
    </w:p>
    <w:p w14:paraId="51CF9ADB" w14:textId="77777777" w:rsidR="00122504" w:rsidRPr="00940839" w:rsidRDefault="00122504" w:rsidP="00122504">
      <w:pPr>
        <w:rPr>
          <w:rFonts w:eastAsia="Calibri" w:cs="Times New Roman"/>
          <w:lang w:eastAsia="zh-CN"/>
        </w:rPr>
      </w:pPr>
      <w:r w:rsidRPr="00940839">
        <w:rPr>
          <w:rFonts w:eastAsia="Calibri" w:cs="Times New Roman"/>
          <w:highlight w:val="green"/>
          <w:lang w:eastAsia="zh-CN"/>
        </w:rPr>
        <w:t>E-Mail: ___________________________________</w:t>
      </w:r>
    </w:p>
    <w:p w14:paraId="2474B0E2" w14:textId="77777777" w:rsidR="00122504" w:rsidRPr="00940839" w:rsidRDefault="00122504" w:rsidP="00122504">
      <w:pPr>
        <w:rPr>
          <w:rFonts w:eastAsia="Calibri" w:cs="Times New Roman"/>
          <w:lang w:eastAsia="zh-CN"/>
        </w:rPr>
      </w:pPr>
      <w:r w:rsidRPr="00940839">
        <w:rPr>
          <w:rFonts w:eastAsia="Calibri" w:cs="Times New Roman"/>
          <w:highlight w:val="green"/>
          <w:lang w:eastAsia="zh-CN"/>
        </w:rPr>
        <w:t>Telefon: __________________________________</w:t>
      </w:r>
    </w:p>
    <w:p w14:paraId="2BB2821A" w14:textId="77777777" w:rsidR="00122504" w:rsidRPr="00940839" w:rsidRDefault="00122504" w:rsidP="00122504">
      <w:pPr>
        <w:rPr>
          <w:rFonts w:eastAsia="Calibri" w:cs="Times New Roman"/>
          <w:lang w:eastAsia="zh-CN"/>
        </w:rPr>
      </w:pPr>
    </w:p>
    <w:p w14:paraId="7A35FB87" w14:textId="77777777" w:rsidR="00122504" w:rsidRPr="00940839" w:rsidRDefault="00122504" w:rsidP="00122504">
      <w:pPr>
        <w:rPr>
          <w:rFonts w:eastAsia="Calibri" w:cs="Times New Roman"/>
        </w:rPr>
      </w:pPr>
      <w:r w:rsidRPr="00940839">
        <w:rPr>
          <w:rFonts w:eastAsia="Calibri" w:cs="Times New Roman"/>
        </w:rPr>
        <w:t xml:space="preserve">Name: ___________________________________ </w:t>
      </w:r>
    </w:p>
    <w:p w14:paraId="03FF7351" w14:textId="77777777" w:rsidR="00122504" w:rsidRPr="00940839" w:rsidRDefault="00122504" w:rsidP="00122504">
      <w:pPr>
        <w:rPr>
          <w:rFonts w:eastAsia="Calibri" w:cs="Times New Roman"/>
        </w:rPr>
      </w:pPr>
      <w:r w:rsidRPr="00940839">
        <w:rPr>
          <w:rFonts w:eastAsia="Calibri" w:cs="Times New Roman"/>
        </w:rPr>
        <w:t xml:space="preserve">Anschrift: _________________________________ </w:t>
      </w:r>
    </w:p>
    <w:p w14:paraId="79F794E8" w14:textId="77777777" w:rsidR="00122504" w:rsidRPr="00940839" w:rsidRDefault="00122504" w:rsidP="00122504">
      <w:pPr>
        <w:rPr>
          <w:rFonts w:eastAsia="Calibri" w:cs="Times New Roman"/>
        </w:rPr>
      </w:pPr>
      <w:r w:rsidRPr="00940839">
        <w:rPr>
          <w:rFonts w:eastAsia="Calibri" w:cs="Times New Roman"/>
        </w:rPr>
        <w:t xml:space="preserve">                _________________________________</w:t>
      </w:r>
    </w:p>
    <w:p w14:paraId="2A18881C" w14:textId="77777777" w:rsidR="00122504" w:rsidRPr="00940839" w:rsidRDefault="00122504" w:rsidP="00122504">
      <w:pPr>
        <w:rPr>
          <w:rFonts w:eastAsia="Calibri" w:cs="Times New Roman"/>
        </w:rPr>
      </w:pPr>
      <w:r w:rsidRPr="00940839">
        <w:rPr>
          <w:rFonts w:eastAsia="Calibri" w:cs="Times New Roman"/>
        </w:rPr>
        <w:t>E-Mail: ___________________________________</w:t>
      </w:r>
    </w:p>
    <w:p w14:paraId="0A2A6F85" w14:textId="77777777" w:rsidR="00122504" w:rsidRPr="00940839" w:rsidRDefault="00122504" w:rsidP="00122504">
      <w:pPr>
        <w:rPr>
          <w:rFonts w:eastAsia="Calibri" w:cs="Times New Roman"/>
        </w:rPr>
      </w:pPr>
      <w:r w:rsidRPr="00940839">
        <w:rPr>
          <w:rFonts w:eastAsia="Calibri" w:cs="Times New Roman"/>
        </w:rPr>
        <w:t>Telefon: __________________________________</w:t>
      </w:r>
    </w:p>
    <w:p w14:paraId="1904F086" w14:textId="77777777" w:rsidR="00122504" w:rsidRPr="00940839" w:rsidRDefault="00122504" w:rsidP="00122504">
      <w:pPr>
        <w:ind w:left="284" w:hanging="284"/>
        <w:rPr>
          <w:rFonts w:eastAsia="Calibri" w:cs="Times New Roman"/>
        </w:rPr>
      </w:pPr>
      <w:sdt>
        <w:sdtPr>
          <w:rPr>
            <w:rFonts w:eastAsia="Calibri" w:cs="Times New Roman"/>
          </w:rPr>
          <w:id w:val="-1658370975"/>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Darüber hinaus ist der Einsatz von weiteren </w:t>
      </w:r>
      <w:proofErr w:type="spellStart"/>
      <w:r w:rsidRPr="00940839">
        <w:rPr>
          <w:rFonts w:eastAsia="Calibri" w:cs="Times New Roman"/>
        </w:rPr>
        <w:t>Auftragsverarbeitern</w:t>
      </w:r>
      <w:proofErr w:type="spellEnd"/>
      <w:r w:rsidRPr="00940839">
        <w:rPr>
          <w:rFonts w:eastAsia="Calibri" w:cs="Times New Roman"/>
        </w:rPr>
        <w:t xml:space="preserve"> durch den </w:t>
      </w:r>
      <w:proofErr w:type="spellStart"/>
      <w:r w:rsidRPr="00940839">
        <w:rPr>
          <w:rFonts w:eastAsia="Calibri" w:cs="Times New Roman"/>
        </w:rPr>
        <w:t>Auftragsverarbeiter</w:t>
      </w:r>
      <w:proofErr w:type="spellEnd"/>
      <w:r w:rsidRPr="00940839">
        <w:rPr>
          <w:rFonts w:eastAsia="Calibri" w:cs="Times New Roman"/>
        </w:rPr>
        <w:t xml:space="preserve"> nur mit vorh</w:t>
      </w:r>
      <w:r w:rsidRPr="00940839">
        <w:rPr>
          <w:rFonts w:eastAsia="Calibri" w:cs="Times New Roman"/>
        </w:rPr>
        <w:t>e</w:t>
      </w:r>
      <w:r w:rsidRPr="00940839">
        <w:rPr>
          <w:rFonts w:eastAsia="Calibri" w:cs="Times New Roman"/>
        </w:rPr>
        <w:t>riger schriftlicher Zustimmung des Verantwortlichen im Einzelfall zulässig.</w:t>
      </w:r>
    </w:p>
    <w:p w14:paraId="6D8C08C9" w14:textId="77777777" w:rsidR="00122504" w:rsidRPr="00940839" w:rsidRDefault="00122504" w:rsidP="00122504">
      <w:pPr>
        <w:ind w:left="284" w:hanging="284"/>
        <w:rPr>
          <w:rFonts w:eastAsia="Calibri" w:cs="Times New Roman"/>
        </w:rPr>
      </w:pPr>
      <w:r w:rsidRPr="00940839">
        <w:rPr>
          <w:rFonts w:eastAsia="Calibri" w:cs="Times New Roman"/>
        </w:rPr>
        <w:t>oder</w:t>
      </w:r>
    </w:p>
    <w:p w14:paraId="303A0B7E" w14:textId="77777777" w:rsidR="00122504" w:rsidRPr="00940839" w:rsidRDefault="00122504" w:rsidP="00122504">
      <w:pPr>
        <w:ind w:left="284" w:hanging="284"/>
        <w:rPr>
          <w:rFonts w:eastAsia="Calibri" w:cs="Times New Roman"/>
        </w:rPr>
      </w:pPr>
      <w:sdt>
        <w:sdtPr>
          <w:rPr>
            <w:rFonts w:eastAsia="Calibri" w:cs="Times New Roman"/>
          </w:rPr>
          <w:id w:val="182721773"/>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Darüber hinaus wird hiermit der Einsatz von weiteren </w:t>
      </w:r>
      <w:proofErr w:type="spellStart"/>
      <w:r w:rsidRPr="00940839">
        <w:rPr>
          <w:rFonts w:eastAsia="Calibri" w:cs="Times New Roman"/>
        </w:rPr>
        <w:t>Auftragsverarbeitern</w:t>
      </w:r>
      <w:proofErr w:type="spellEnd"/>
      <w:r w:rsidRPr="00940839">
        <w:rPr>
          <w:rFonts w:eastAsia="Calibri" w:cs="Times New Roman"/>
        </w:rPr>
        <w:t xml:space="preserve">, die eine Niederlassung in einem Mitgliedsstaat der Europäischen Union haben oder für die ein Angemessenheitsbeschluss der Kommission (Art. 45 Abs. 3 </w:t>
      </w:r>
      <w:r>
        <w:rPr>
          <w:rFonts w:eastAsia="Calibri" w:cs="Times New Roman"/>
        </w:rPr>
        <w:t>DSGVO</w:t>
      </w:r>
      <w:r w:rsidRPr="00940839">
        <w:rPr>
          <w:rFonts w:eastAsia="Calibri" w:cs="Times New Roman"/>
        </w:rPr>
        <w:t xml:space="preserve">) einschlägig ist, unter der Bedingung einer vertraglichen Vereinbarung nach Maßgabe des Art. 28 Abs. 2 bis 4 </w:t>
      </w:r>
      <w:r>
        <w:rPr>
          <w:rFonts w:eastAsia="Calibri" w:cs="Times New Roman"/>
        </w:rPr>
        <w:t>DSGVO</w:t>
      </w:r>
      <w:r w:rsidRPr="00940839">
        <w:rPr>
          <w:rFonts w:eastAsia="Calibri" w:cs="Times New Roman"/>
        </w:rPr>
        <w:t xml:space="preserve"> genehmigt. Der </w:t>
      </w:r>
      <w:proofErr w:type="spellStart"/>
      <w:r w:rsidRPr="00940839">
        <w:rPr>
          <w:rFonts w:eastAsia="Calibri" w:cs="Times New Roman"/>
        </w:rPr>
        <w:t>Auftragsverarbeiter</w:t>
      </w:r>
      <w:proofErr w:type="spellEnd"/>
      <w:r w:rsidRPr="00940839">
        <w:rPr>
          <w:rFonts w:eastAsia="Calibri" w:cs="Times New Roman"/>
        </w:rPr>
        <w:t xml:space="preserve"> informiert den Verantwortlichen über jede beabsichtige Änderung in Bezug auf die Hinzuziehung oder die Ersetzung anderer </w:t>
      </w:r>
      <w:proofErr w:type="spellStart"/>
      <w:r w:rsidRPr="00940839">
        <w:rPr>
          <w:rFonts w:eastAsia="Calibri" w:cs="Times New Roman"/>
        </w:rPr>
        <w:t>Auftragsverarbeiter</w:t>
      </w:r>
      <w:proofErr w:type="spellEnd"/>
      <w:r w:rsidRPr="00940839">
        <w:rPr>
          <w:rFonts w:eastAsia="Calibri" w:cs="Times New Roman"/>
        </w:rPr>
        <w:t xml:space="preserve"> mi</w:t>
      </w:r>
      <w:r w:rsidRPr="00940839">
        <w:rPr>
          <w:rFonts w:eastAsia="Calibri" w:cs="Times New Roman"/>
        </w:rPr>
        <w:t>n</w:t>
      </w:r>
      <w:r w:rsidRPr="00940839">
        <w:rPr>
          <w:rFonts w:eastAsia="Calibri" w:cs="Times New Roman"/>
        </w:rPr>
        <w:t xml:space="preserve">destens vier Wochen bevor die Änderung wirksam werden soll. Der Verantwortliche hat das Recht, gegen derartige Änderungen innerhalb von drei Wochen nach Zugang der Information Einspruch zu erheben. Der Einspruch steht einer Beauftragung von weiteren </w:t>
      </w:r>
      <w:proofErr w:type="spellStart"/>
      <w:r w:rsidRPr="00940839">
        <w:rPr>
          <w:rFonts w:eastAsia="Calibri" w:cs="Times New Roman"/>
        </w:rPr>
        <w:t>Auftragsverarbeitern</w:t>
      </w:r>
      <w:proofErr w:type="spellEnd"/>
      <w:r w:rsidRPr="00940839">
        <w:rPr>
          <w:rFonts w:eastAsia="Calibri" w:cs="Times New Roman"/>
        </w:rPr>
        <w:t xml:space="preserve"> entgegen.</w:t>
      </w:r>
    </w:p>
    <w:p w14:paraId="3DD7C002" w14:textId="77777777" w:rsidR="00122504" w:rsidRDefault="00122504" w:rsidP="00122504">
      <w:pPr>
        <w:rPr>
          <w:rFonts w:eastAsia="Calibri" w:cs="Times New Roman"/>
        </w:rPr>
      </w:pPr>
    </w:p>
    <w:p w14:paraId="18EDE166" w14:textId="77777777" w:rsidR="00122504" w:rsidRPr="00940839" w:rsidRDefault="00122504" w:rsidP="00122504">
      <w:pPr>
        <w:rPr>
          <w:rFonts w:eastAsia="Calibri" w:cs="Times New Roman"/>
        </w:rPr>
      </w:pPr>
      <w:r w:rsidRPr="00940839">
        <w:rPr>
          <w:rFonts w:eastAsia="Calibri" w:cs="Times New Roman"/>
        </w:rPr>
        <w:t xml:space="preserve">Eine weitere Auslagerung durch einen weiteren </w:t>
      </w:r>
      <w:proofErr w:type="spellStart"/>
      <w:r w:rsidRPr="00940839">
        <w:rPr>
          <w:rFonts w:eastAsia="Calibri" w:cs="Times New Roman"/>
        </w:rPr>
        <w:t>Auftragsverarbeiter</w:t>
      </w:r>
      <w:proofErr w:type="spellEnd"/>
      <w:r w:rsidRPr="00940839">
        <w:rPr>
          <w:rFonts w:eastAsia="Calibri" w:cs="Times New Roman"/>
        </w:rPr>
        <w:t xml:space="preserve"> </w:t>
      </w:r>
      <w:r>
        <w:rPr>
          <w:rFonts w:eastAsia="Calibri" w:cs="Times New Roman"/>
        </w:rPr>
        <w:t xml:space="preserve">(Unterauftragnehmer) </w:t>
      </w:r>
      <w:r w:rsidRPr="00940839">
        <w:rPr>
          <w:rFonts w:eastAsia="Calibri" w:cs="Times New Roman"/>
        </w:rPr>
        <w:t xml:space="preserve">auf einen zusätzlichen weiteren </w:t>
      </w:r>
      <w:proofErr w:type="spellStart"/>
      <w:r w:rsidRPr="00940839">
        <w:rPr>
          <w:rFonts w:eastAsia="Calibri" w:cs="Times New Roman"/>
        </w:rPr>
        <w:t>Auftragsverarbeiter</w:t>
      </w:r>
      <w:proofErr w:type="spellEnd"/>
      <w:r w:rsidRPr="00940839">
        <w:rPr>
          <w:rFonts w:eastAsia="Calibri" w:cs="Times New Roman"/>
        </w:rPr>
        <w:t xml:space="preserve"> </w:t>
      </w:r>
      <w:r>
        <w:rPr>
          <w:rFonts w:eastAsia="Calibri" w:cs="Times New Roman"/>
        </w:rPr>
        <w:t>(Unter-Unterauftragnehmer)</w:t>
      </w:r>
    </w:p>
    <w:p w14:paraId="78ECC345" w14:textId="77777777" w:rsidR="00122504" w:rsidRPr="00940839" w:rsidRDefault="00122504" w:rsidP="00122504">
      <w:pPr>
        <w:ind w:left="284" w:hanging="284"/>
        <w:rPr>
          <w:rFonts w:eastAsia="Calibri" w:cs="Times New Roman"/>
        </w:rPr>
      </w:pPr>
      <w:sdt>
        <w:sdtPr>
          <w:rPr>
            <w:rFonts w:eastAsia="Calibri" w:cs="Times New Roman"/>
          </w:rPr>
          <w:id w:val="298659499"/>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ist nicht gestattet;</w:t>
      </w:r>
    </w:p>
    <w:p w14:paraId="2E0C1744" w14:textId="77777777" w:rsidR="00122504" w:rsidRPr="00940839" w:rsidRDefault="00122504" w:rsidP="00122504">
      <w:pPr>
        <w:ind w:left="284" w:hanging="284"/>
        <w:rPr>
          <w:rFonts w:eastAsia="Calibri" w:cs="Times New Roman"/>
        </w:rPr>
      </w:pPr>
      <w:sdt>
        <w:sdtPr>
          <w:rPr>
            <w:rFonts w:eastAsia="Calibri" w:cs="Times New Roman"/>
          </w:rPr>
          <w:id w:val="-51305461"/>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bedarf der ausdrücklichen Zustimmung des Verantwortlichen und der Auferlegung sämtlicher vertraglichen Regelungen in der Vertragskette an den zusätzlichen weiteren </w:t>
      </w:r>
      <w:proofErr w:type="spellStart"/>
      <w:r w:rsidRPr="00940839">
        <w:rPr>
          <w:rFonts w:eastAsia="Calibri" w:cs="Times New Roman"/>
        </w:rPr>
        <w:t>Auftragsverarbeiter</w:t>
      </w:r>
      <w:proofErr w:type="spellEnd"/>
      <w:r w:rsidRPr="00940839">
        <w:rPr>
          <w:rFonts w:eastAsia="Calibri" w:cs="Times New Roman"/>
        </w:rPr>
        <w:t>.</w:t>
      </w:r>
    </w:p>
    <w:p w14:paraId="20E56672" w14:textId="77777777" w:rsidR="00122504" w:rsidRPr="00940839" w:rsidRDefault="00122504" w:rsidP="00122504">
      <w:pPr>
        <w:rPr>
          <w:rFonts w:eastAsia="Calibri" w:cs="Times New Roman"/>
          <w:lang w:eastAsia="zh-CN"/>
        </w:rPr>
      </w:pPr>
      <w:r w:rsidRPr="00940839">
        <w:rPr>
          <w:rFonts w:eastAsia="Calibri" w:cs="Times New Roman"/>
          <w:lang w:eastAsia="zh-CN"/>
        </w:rPr>
        <w:br w:type="page"/>
      </w:r>
    </w:p>
    <w:p w14:paraId="1B97D59E" w14:textId="77777777" w:rsidR="00122504" w:rsidRDefault="00122504" w:rsidP="00122504">
      <w:pPr>
        <w:keepNext/>
        <w:keepLines/>
        <w:spacing w:before="200" w:after="0"/>
        <w:outlineLvl w:val="1"/>
        <w:rPr>
          <w:rFonts w:ascii="Arial" w:eastAsia="STZhongsong" w:hAnsi="Arial" w:cs="Times New Roman"/>
          <w:b/>
          <w:bCs/>
          <w:sz w:val="26"/>
          <w:szCs w:val="26"/>
          <w:lang w:eastAsia="zh-CN"/>
        </w:rPr>
      </w:pPr>
      <w:r w:rsidRPr="00940839">
        <w:rPr>
          <w:rFonts w:ascii="Arial" w:eastAsia="STZhongsong" w:hAnsi="Arial" w:cs="Times New Roman"/>
          <w:b/>
          <w:bCs/>
          <w:sz w:val="26"/>
          <w:szCs w:val="26"/>
          <w:lang w:eastAsia="zh-CN"/>
        </w:rPr>
        <w:lastRenderedPageBreak/>
        <w:t xml:space="preserve">Anhang </w:t>
      </w:r>
      <w:r>
        <w:rPr>
          <w:rFonts w:ascii="Arial" w:eastAsia="STZhongsong" w:hAnsi="Arial" w:cs="Times New Roman"/>
          <w:b/>
          <w:bCs/>
          <w:sz w:val="26"/>
          <w:szCs w:val="26"/>
          <w:lang w:eastAsia="zh-CN"/>
        </w:rPr>
        <w:t>5</w:t>
      </w:r>
      <w:r w:rsidRPr="00940839">
        <w:rPr>
          <w:rFonts w:ascii="Arial" w:eastAsia="STZhongsong" w:hAnsi="Arial" w:cs="Times New Roman"/>
          <w:b/>
          <w:bCs/>
          <w:sz w:val="26"/>
          <w:szCs w:val="26"/>
          <w:lang w:eastAsia="zh-CN"/>
        </w:rPr>
        <w:t>:</w:t>
      </w:r>
      <w:r>
        <w:rPr>
          <w:rFonts w:ascii="Arial" w:eastAsia="STZhongsong" w:hAnsi="Arial" w:cs="Times New Roman"/>
          <w:b/>
          <w:bCs/>
          <w:sz w:val="26"/>
          <w:szCs w:val="26"/>
          <w:lang w:eastAsia="zh-CN"/>
        </w:rPr>
        <w:t xml:space="preserve"> Protokollierung der Fernwartung</w:t>
      </w:r>
    </w:p>
    <w:p w14:paraId="2AEADCB3" w14:textId="77777777" w:rsidR="00122504" w:rsidRPr="00940839" w:rsidRDefault="00122504" w:rsidP="00122504">
      <w:pPr>
        <w:ind w:left="284" w:hanging="284"/>
        <w:rPr>
          <w:rFonts w:eastAsia="Calibri" w:cs="Times New Roman"/>
        </w:rPr>
      </w:pPr>
      <w:sdt>
        <w:sdtPr>
          <w:rPr>
            <w:rFonts w:eastAsia="Calibri" w:cs="Times New Roman"/>
            <w:highlight w:val="green"/>
          </w:rPr>
          <w:id w:val="822009816"/>
          <w14:checkbox>
            <w14:checked w14:val="0"/>
            <w14:checkedState w14:val="2612" w14:font="MS Gothic"/>
            <w14:uncheckedState w14:val="2610" w14:font="MS Gothic"/>
          </w14:checkbox>
        </w:sdtPr>
        <w:sdtContent>
          <w:r>
            <w:rPr>
              <w:rFonts w:ascii="MS Gothic" w:eastAsia="MS Gothic" w:hAnsi="MS Gothic" w:cs="Times New Roman" w:hint="eastAsia"/>
              <w:highlight w:val="green"/>
            </w:rPr>
            <w:t>☐</w:t>
          </w:r>
        </w:sdtContent>
      </w:sdt>
      <w:r w:rsidRPr="003A7C22">
        <w:rPr>
          <w:rFonts w:eastAsia="Calibri" w:cs="Times New Roman"/>
        </w:rPr>
        <w:t xml:space="preserve"> </w:t>
      </w:r>
      <w:r>
        <w:rPr>
          <w:rFonts w:eastAsia="Calibri" w:cs="Times New Roman"/>
        </w:rPr>
        <w:t xml:space="preserve">Es findet eine Fernwartung statt, d. h. </w:t>
      </w:r>
      <w:r>
        <w:t xml:space="preserve">zu Wartungs- oder Reparaturzwecken </w:t>
      </w:r>
      <w:r>
        <w:rPr>
          <w:rFonts w:eastAsia="Calibri" w:cs="Times New Roman"/>
        </w:rPr>
        <w:t xml:space="preserve">erfolgen </w:t>
      </w:r>
      <w:r>
        <w:t xml:space="preserve">Zugriffe des </w:t>
      </w:r>
      <w:proofErr w:type="spellStart"/>
      <w:r w:rsidRPr="00033CFF">
        <w:t>Au</w:t>
      </w:r>
      <w:r w:rsidRPr="00033CFF">
        <w:t>f</w:t>
      </w:r>
      <w:r w:rsidRPr="00033CFF">
        <w:t>tragsverarbeiter</w:t>
      </w:r>
      <w:r>
        <w:t>s</w:t>
      </w:r>
      <w:proofErr w:type="spellEnd"/>
      <w:r w:rsidRPr="00033CFF">
        <w:t xml:space="preserve"> </w:t>
      </w:r>
      <w:r>
        <w:t>auf IT-Systeme des Verantwortlichen</w:t>
      </w:r>
      <w:r w:rsidRPr="00940839">
        <w:rPr>
          <w:rFonts w:eastAsia="Calibri" w:cs="Times New Roman"/>
        </w:rPr>
        <w:t>.</w:t>
      </w:r>
    </w:p>
    <w:p w14:paraId="0F2191C0" w14:textId="77777777" w:rsidR="00122504" w:rsidRDefault="00122504" w:rsidP="00122504">
      <w:pPr>
        <w:ind w:left="284" w:hanging="284"/>
        <w:rPr>
          <w:rFonts w:eastAsia="Calibri" w:cs="Times New Roman"/>
        </w:rPr>
      </w:pPr>
    </w:p>
    <w:p w14:paraId="15E13A9C" w14:textId="77777777" w:rsidR="00122504" w:rsidRPr="00940839" w:rsidRDefault="00122504" w:rsidP="00122504">
      <w:pPr>
        <w:ind w:left="284" w:hanging="284"/>
        <w:rPr>
          <w:rFonts w:eastAsia="Calibri" w:cs="Times New Roman"/>
        </w:rPr>
      </w:pPr>
      <w:sdt>
        <w:sdtPr>
          <w:rPr>
            <w:rFonts w:eastAsia="Calibri" w:cs="Times New Roman"/>
          </w:rPr>
          <w:id w:val="77721850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eastAsia="Calibri" w:cs="Times New Roman"/>
        </w:rPr>
        <w:tab/>
        <w:t xml:space="preserve">Der </w:t>
      </w:r>
      <w:proofErr w:type="spellStart"/>
      <w:r>
        <w:rPr>
          <w:rFonts w:eastAsia="Calibri" w:cs="Times New Roman"/>
        </w:rPr>
        <w:t>Auftragsverarbeiter</w:t>
      </w:r>
      <w:proofErr w:type="spellEnd"/>
      <w:r>
        <w:rPr>
          <w:rFonts w:eastAsia="Calibri" w:cs="Times New Roman"/>
        </w:rPr>
        <w:t xml:space="preserve"> stellt dem Verantwortlichen eine Liste der Personen zur Verfügung die bei ihm pote</w:t>
      </w:r>
      <w:r>
        <w:rPr>
          <w:rFonts w:eastAsia="Calibri" w:cs="Times New Roman"/>
        </w:rPr>
        <w:t>n</w:t>
      </w:r>
      <w:r>
        <w:rPr>
          <w:rFonts w:eastAsia="Calibri" w:cs="Times New Roman"/>
        </w:rPr>
        <w:t xml:space="preserve">ziell die Möglichkeit eines </w:t>
      </w:r>
      <w:r>
        <w:t>Fernzugriffs auf das Netzwerk und die IT-Systeme des Verantwortlichen beko</w:t>
      </w:r>
      <w:r>
        <w:t>m</w:t>
      </w:r>
      <w:r>
        <w:t>men</w:t>
      </w:r>
      <w:r w:rsidRPr="00940839">
        <w:rPr>
          <w:rFonts w:eastAsia="Calibri" w:cs="Times New Roman"/>
        </w:rPr>
        <w:t>.</w:t>
      </w:r>
    </w:p>
    <w:p w14:paraId="7C922D90" w14:textId="77777777" w:rsidR="00122504" w:rsidRDefault="00122504" w:rsidP="00122504">
      <w:pPr>
        <w:ind w:left="284" w:hanging="284"/>
        <w:rPr>
          <w:rFonts w:eastAsia="Calibri" w:cs="Times New Roman"/>
        </w:rPr>
      </w:pPr>
      <w:sdt>
        <w:sdtPr>
          <w:rPr>
            <w:rFonts w:eastAsia="Calibri" w:cs="Times New Roman"/>
          </w:rPr>
          <w:id w:val="-1177410588"/>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eastAsia="Calibri" w:cs="Times New Roman"/>
        </w:rPr>
        <w:tab/>
        <w:t xml:space="preserve">Für jeden Fernzugriff werden von der ausführenden Person des </w:t>
      </w:r>
      <w:proofErr w:type="spellStart"/>
      <w:r>
        <w:rPr>
          <w:rFonts w:eastAsia="Calibri" w:cs="Times New Roman"/>
        </w:rPr>
        <w:t>Auftragsverarbeiters</w:t>
      </w:r>
      <w:proofErr w:type="spellEnd"/>
      <w:r>
        <w:rPr>
          <w:rFonts w:eastAsia="Calibri" w:cs="Times New Roman"/>
        </w:rPr>
        <w:t xml:space="preserve"> die folgenden Angaben in die Protokolldatei des </w:t>
      </w:r>
      <w:proofErr w:type="spellStart"/>
      <w:r>
        <w:rPr>
          <w:rFonts w:eastAsia="Calibri" w:cs="Times New Roman"/>
        </w:rPr>
        <w:t>Auftragsverarbeiters</w:t>
      </w:r>
      <w:proofErr w:type="spellEnd"/>
      <w:r>
        <w:rPr>
          <w:rFonts w:eastAsia="Calibri" w:cs="Times New Roman"/>
        </w:rPr>
        <w:t xml:space="preserve"> eingetragen:</w:t>
      </w:r>
    </w:p>
    <w:p w14:paraId="0EEAE4AD" w14:textId="77777777" w:rsidR="00122504" w:rsidRDefault="00122504" w:rsidP="00122504">
      <w:pPr>
        <w:ind w:left="568" w:hanging="284"/>
        <w:rPr>
          <w:rFonts w:eastAsia="Calibri" w:cs="Times New Roman"/>
        </w:rPr>
      </w:pPr>
      <w:r>
        <w:rPr>
          <w:rFonts w:eastAsia="Calibri" w:cs="Times New Roman"/>
        </w:rPr>
        <w:t>Datum/Uhrzeit der Anmeldung</w:t>
      </w:r>
    </w:p>
    <w:p w14:paraId="645381F5" w14:textId="77777777" w:rsidR="00122504" w:rsidRDefault="00122504" w:rsidP="00122504">
      <w:pPr>
        <w:ind w:left="568" w:hanging="284"/>
        <w:rPr>
          <w:rFonts w:eastAsia="Calibri" w:cs="Times New Roman"/>
        </w:rPr>
      </w:pPr>
      <w:r>
        <w:rPr>
          <w:rFonts w:eastAsia="Calibri" w:cs="Times New Roman"/>
        </w:rPr>
        <w:t>Dauer</w:t>
      </w:r>
    </w:p>
    <w:p w14:paraId="72AD8E49" w14:textId="77777777" w:rsidR="00122504" w:rsidRDefault="00122504" w:rsidP="00122504">
      <w:pPr>
        <w:ind w:left="568" w:hanging="284"/>
        <w:rPr>
          <w:rFonts w:eastAsia="Calibri" w:cs="Times New Roman"/>
        </w:rPr>
      </w:pPr>
      <w:r>
        <w:rPr>
          <w:rFonts w:eastAsia="Calibri" w:cs="Times New Roman"/>
        </w:rPr>
        <w:t>Name</w:t>
      </w:r>
    </w:p>
    <w:p w14:paraId="07387125" w14:textId="77777777" w:rsidR="00122504" w:rsidRDefault="00122504" w:rsidP="00122504">
      <w:pPr>
        <w:ind w:left="568" w:hanging="284"/>
        <w:rPr>
          <w:rFonts w:eastAsia="Calibri" w:cs="Times New Roman"/>
        </w:rPr>
      </w:pPr>
      <w:r>
        <w:rPr>
          <w:rFonts w:eastAsia="Calibri" w:cs="Times New Roman"/>
        </w:rPr>
        <w:t xml:space="preserve">Zweck der Anmeldung (bspw. Einspielen des Patches &lt;…&gt;, Fehlersuche nach </w:t>
      </w:r>
      <w:proofErr w:type="spellStart"/>
      <w:r>
        <w:rPr>
          <w:rFonts w:eastAsia="Calibri" w:cs="Times New Roman"/>
        </w:rPr>
        <w:t>Incident</w:t>
      </w:r>
      <w:proofErr w:type="spellEnd"/>
      <w:r>
        <w:rPr>
          <w:rFonts w:eastAsia="Calibri" w:cs="Times New Roman"/>
        </w:rPr>
        <w:t xml:space="preserve"> &lt;…&gt;, …)</w:t>
      </w:r>
    </w:p>
    <w:p w14:paraId="1B595E34" w14:textId="77777777" w:rsidR="00122504" w:rsidRPr="00940839" w:rsidRDefault="00122504" w:rsidP="00122504">
      <w:pPr>
        <w:ind w:left="284" w:hanging="284"/>
        <w:rPr>
          <w:rFonts w:eastAsia="Calibri" w:cs="Times New Roman"/>
        </w:rPr>
      </w:pPr>
      <w:sdt>
        <w:sdtPr>
          <w:rPr>
            <w:rFonts w:eastAsia="Calibri" w:cs="Times New Roman"/>
          </w:rPr>
          <w:id w:val="81977045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eastAsia="Calibri" w:cs="Times New Roman"/>
        </w:rPr>
        <w:tab/>
      </w:r>
      <w:r>
        <w:t>Das Protokoll wird dem Verantwortlichen monatlich jeweils zum Monatsende zu Kontrollzwecken zur Verf</w:t>
      </w:r>
      <w:r>
        <w:t>ü</w:t>
      </w:r>
      <w:r>
        <w:t>gung gestellt.</w:t>
      </w:r>
    </w:p>
    <w:p w14:paraId="4E7FA87D" w14:textId="77777777" w:rsidR="00122504" w:rsidRDefault="00122504" w:rsidP="00122504">
      <w:pPr>
        <w:rPr>
          <w:lang w:eastAsia="zh-CN"/>
        </w:rPr>
      </w:pPr>
    </w:p>
    <w:p w14:paraId="126F94B6" w14:textId="77777777" w:rsidR="00122504" w:rsidRDefault="00122504" w:rsidP="00122504">
      <w:pPr>
        <w:rPr>
          <w:lang w:eastAsia="zh-CN"/>
        </w:rPr>
      </w:pPr>
      <w:r>
        <w:rPr>
          <w:lang w:eastAsia="zh-CN"/>
        </w:rPr>
        <w:br w:type="page"/>
      </w:r>
    </w:p>
    <w:p w14:paraId="5DA8C0AA" w14:textId="77777777" w:rsidR="00122504" w:rsidRPr="00940839" w:rsidRDefault="00122504" w:rsidP="00122504">
      <w:pPr>
        <w:keepNext/>
        <w:keepLines/>
        <w:spacing w:before="200" w:after="0"/>
        <w:outlineLvl w:val="1"/>
        <w:rPr>
          <w:rFonts w:ascii="Arial" w:eastAsia="Times New Roman" w:hAnsi="Arial" w:cs="Times New Roman"/>
          <w:b/>
          <w:bCs/>
          <w:sz w:val="26"/>
          <w:szCs w:val="26"/>
        </w:rPr>
      </w:pPr>
      <w:r w:rsidRPr="00940839">
        <w:rPr>
          <w:rFonts w:ascii="Arial" w:eastAsia="STZhongsong" w:hAnsi="Arial" w:cs="Times New Roman"/>
          <w:b/>
          <w:bCs/>
          <w:sz w:val="26"/>
          <w:szCs w:val="26"/>
          <w:lang w:eastAsia="zh-CN"/>
        </w:rPr>
        <w:lastRenderedPageBreak/>
        <w:t xml:space="preserve">Anhang </w:t>
      </w:r>
      <w:r>
        <w:rPr>
          <w:rFonts w:ascii="Arial" w:eastAsia="STZhongsong" w:hAnsi="Arial" w:cs="Times New Roman"/>
          <w:b/>
          <w:bCs/>
          <w:sz w:val="26"/>
          <w:szCs w:val="26"/>
          <w:lang w:eastAsia="zh-CN"/>
        </w:rPr>
        <w:t>6</w:t>
      </w:r>
      <w:r w:rsidRPr="00940839">
        <w:rPr>
          <w:rFonts w:ascii="Arial" w:eastAsia="STZhongsong" w:hAnsi="Arial" w:cs="Times New Roman"/>
          <w:b/>
          <w:bCs/>
          <w:sz w:val="26"/>
          <w:szCs w:val="26"/>
          <w:lang w:eastAsia="zh-CN"/>
        </w:rPr>
        <w:t xml:space="preserve">: </w:t>
      </w:r>
      <w:r w:rsidRPr="00940839">
        <w:rPr>
          <w:rFonts w:ascii="Arial" w:eastAsia="Times New Roman" w:hAnsi="Arial" w:cs="Times New Roman"/>
          <w:b/>
          <w:bCs/>
          <w:sz w:val="26"/>
          <w:szCs w:val="26"/>
        </w:rPr>
        <w:t>Technisch-organisatorische Maßnahmen (TOMs)</w:t>
      </w:r>
    </w:p>
    <w:p w14:paraId="2DF41C97" w14:textId="77777777" w:rsidR="00122504" w:rsidRPr="00940839" w:rsidRDefault="00122504" w:rsidP="00122504">
      <w:pPr>
        <w:ind w:left="284" w:hanging="284"/>
        <w:rPr>
          <w:rFonts w:eastAsia="Calibri" w:cs="Times New Roman"/>
        </w:rPr>
      </w:pPr>
      <w:sdt>
        <w:sdtPr>
          <w:rPr>
            <w:rFonts w:eastAsia="Calibri" w:cs="Times New Roman"/>
          </w:rPr>
          <w:id w:val="692587959"/>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w:t>
      </w:r>
      <w:r w:rsidRPr="00940839">
        <w:rPr>
          <w:rFonts w:eastAsia="Calibri" w:cs="Times New Roman"/>
        </w:rPr>
        <w:t>e</w:t>
      </w:r>
      <w:r w:rsidRPr="00940839">
        <w:rPr>
          <w:rFonts w:eastAsia="Calibri" w:cs="Times New Roman"/>
        </w:rPr>
        <w:t>rungskosten und die Art, der Umfang und die Zwecke der Verarbeitung sowie die unterschiedliche Eintritt</w:t>
      </w:r>
      <w:r w:rsidRPr="00940839">
        <w:rPr>
          <w:rFonts w:eastAsia="Calibri" w:cs="Times New Roman"/>
        </w:rPr>
        <w:t>s</w:t>
      </w:r>
      <w:r w:rsidRPr="00940839">
        <w:rPr>
          <w:rFonts w:eastAsia="Calibri" w:cs="Times New Roman"/>
        </w:rPr>
        <w:t xml:space="preserve">wahrscheinlichkeit und Schwere des Risikos für die Rechte und Freiheiten natürlicher Personen im Sinne von Art. 32 Abs. 1 </w:t>
      </w:r>
      <w:r>
        <w:rPr>
          <w:rFonts w:eastAsia="Calibri" w:cs="Times New Roman"/>
        </w:rPr>
        <w:t>DSGVO</w:t>
      </w:r>
      <w:r w:rsidRPr="00940839">
        <w:rPr>
          <w:rFonts w:eastAsia="Calibri" w:cs="Times New Roman"/>
        </w:rPr>
        <w:t xml:space="preserve"> zu berücksichtigen. Der </w:t>
      </w:r>
      <w:proofErr w:type="spellStart"/>
      <w:r w:rsidRPr="00940839">
        <w:rPr>
          <w:rFonts w:eastAsia="Calibri" w:cs="Times New Roman"/>
        </w:rPr>
        <w:t>Auftragsverarbeiter</w:t>
      </w:r>
      <w:proofErr w:type="spellEnd"/>
      <w:r w:rsidRPr="00940839">
        <w:rPr>
          <w:rFonts w:eastAsia="Calibri" w:cs="Times New Roman"/>
        </w:rPr>
        <w:t xml:space="preserve"> hat dazu folgendes Dokument erstellt:</w:t>
      </w:r>
    </w:p>
    <w:p w14:paraId="08F996BD" w14:textId="77777777" w:rsidR="00122504" w:rsidRPr="00940839" w:rsidRDefault="00122504" w:rsidP="00122504">
      <w:pPr>
        <w:ind w:left="284"/>
        <w:rPr>
          <w:rFonts w:eastAsia="Calibri" w:cs="Times New Roman"/>
        </w:rPr>
      </w:pPr>
      <w:r w:rsidRPr="00940839">
        <w:rPr>
          <w:rFonts w:eastAsia="Calibri" w:cs="Times New Roman"/>
          <w:highlight w:val="green"/>
        </w:rPr>
        <w:t>__________________________________________________________</w:t>
      </w:r>
      <w:r w:rsidRPr="00940839">
        <w:rPr>
          <w:rFonts w:eastAsia="Calibri" w:cs="Times New Roman"/>
        </w:rPr>
        <w:br/>
      </w:r>
      <w:r w:rsidRPr="00940839">
        <w:rPr>
          <w:rFonts w:eastAsia="Calibri" w:cs="Times New Roman"/>
        </w:rPr>
        <w:br/>
        <w:t>Die in diesem Dokument festgelegten technischen und organisatorischen Maßnahmen sind Bestandteil dieser Vereinbarung.</w:t>
      </w:r>
    </w:p>
    <w:p w14:paraId="6A1887E1" w14:textId="77777777" w:rsidR="00122504" w:rsidRPr="00940839" w:rsidRDefault="00122504" w:rsidP="00122504">
      <w:pPr>
        <w:ind w:left="284" w:hanging="284"/>
        <w:rPr>
          <w:rFonts w:eastAsia="Calibri" w:cs="Times New Roman"/>
        </w:rPr>
      </w:pPr>
      <w:r w:rsidRPr="00940839">
        <w:rPr>
          <w:rFonts w:eastAsia="Calibri" w:cs="Times New Roman"/>
        </w:rPr>
        <w:t xml:space="preserve">oder </w:t>
      </w:r>
    </w:p>
    <w:p w14:paraId="4A21BDEC" w14:textId="77777777" w:rsidR="00122504" w:rsidRPr="00940839" w:rsidRDefault="00122504" w:rsidP="00122504">
      <w:pPr>
        <w:ind w:left="284" w:hanging="284"/>
        <w:rPr>
          <w:rFonts w:eastAsia="Calibri" w:cs="Times New Roman"/>
        </w:rPr>
      </w:pPr>
      <w:sdt>
        <w:sdtPr>
          <w:rPr>
            <w:rFonts w:eastAsia="Calibri" w:cs="Times New Roman"/>
          </w:rPr>
          <w:id w:val="638301994"/>
          <w14:checkbox>
            <w14:checked w14:val="0"/>
            <w14:checkedState w14:val="2612" w14:font="MS Gothic"/>
            <w14:uncheckedState w14:val="2610" w14:font="MS Gothic"/>
          </w14:checkbox>
        </w:sdtPr>
        <w:sdtContent>
          <w:r w:rsidRPr="00940839">
            <w:rPr>
              <w:rFonts w:ascii="MS Gothic" w:eastAsia="MS Gothic" w:hAnsi="MS Gothic" w:cs="MS Gothic" w:hint="eastAsia"/>
            </w:rPr>
            <w:t>☐</w:t>
          </w:r>
        </w:sdtContent>
      </w:sdt>
      <w:r w:rsidRPr="00940839">
        <w:rPr>
          <w:rFonts w:eastAsia="Calibri" w:cs="Times New Roman"/>
        </w:rPr>
        <w:t xml:space="preserve"> Der </w:t>
      </w:r>
      <w:proofErr w:type="spellStart"/>
      <w:r w:rsidRPr="00940839">
        <w:rPr>
          <w:rFonts w:eastAsia="Calibri" w:cs="Times New Roman"/>
        </w:rPr>
        <w:t>Auftragsverarbeiter</w:t>
      </w:r>
      <w:proofErr w:type="spellEnd"/>
      <w:r w:rsidRPr="00940839">
        <w:rPr>
          <w:rFonts w:eastAsia="Calibri" w:cs="Times New Roman"/>
        </w:rPr>
        <w:t xml:space="preserve"> trifft geeignete technische und organisatorische Maßnahmen (TOM)</w:t>
      </w:r>
    </w:p>
    <w:p w14:paraId="0B7FD1E4" w14:textId="77777777" w:rsidR="00122504" w:rsidRPr="00940839" w:rsidRDefault="00122504" w:rsidP="00122504">
      <w:pPr>
        <w:numPr>
          <w:ilvl w:val="0"/>
          <w:numId w:val="18"/>
        </w:numPr>
        <w:rPr>
          <w:rFonts w:eastAsia="Calibri" w:cs="Times New Roman"/>
        </w:rPr>
      </w:pPr>
      <w:r w:rsidRPr="00940839">
        <w:rPr>
          <w:rFonts w:eastAsia="Calibri" w:cs="Times New Roman"/>
        </w:rPr>
        <w:t xml:space="preserve">hinsichtlich der Sicherstellung der Vertraulichkeit, </w:t>
      </w:r>
    </w:p>
    <w:p w14:paraId="41A3D26C" w14:textId="77777777" w:rsidR="00122504" w:rsidRPr="00940839" w:rsidRDefault="00122504" w:rsidP="00122504">
      <w:pPr>
        <w:numPr>
          <w:ilvl w:val="0"/>
          <w:numId w:val="18"/>
        </w:numPr>
        <w:rPr>
          <w:rFonts w:eastAsia="Calibri" w:cs="Times New Roman"/>
        </w:rPr>
      </w:pPr>
      <w:r w:rsidRPr="00940839">
        <w:rPr>
          <w:rFonts w:eastAsia="Calibri" w:cs="Times New Roman"/>
        </w:rPr>
        <w:t xml:space="preserve">hinsichtlich der Sicherstellung der Integrität, </w:t>
      </w:r>
    </w:p>
    <w:p w14:paraId="44CC54B9" w14:textId="77777777" w:rsidR="00122504" w:rsidRPr="00940839" w:rsidRDefault="00122504" w:rsidP="00122504">
      <w:pPr>
        <w:numPr>
          <w:ilvl w:val="0"/>
          <w:numId w:val="18"/>
        </w:numPr>
        <w:rPr>
          <w:rFonts w:eastAsia="Calibri" w:cs="Times New Roman"/>
        </w:rPr>
      </w:pPr>
      <w:r w:rsidRPr="00940839">
        <w:rPr>
          <w:rFonts w:eastAsia="Calibri" w:cs="Times New Roman"/>
        </w:rPr>
        <w:t>hinsichtlich der Sicherstellung der Verfügbarkeit, Belastbarkeit sowie der Wiederherstellbarkeit nach e</w:t>
      </w:r>
      <w:r w:rsidRPr="00940839">
        <w:rPr>
          <w:rFonts w:eastAsia="Calibri" w:cs="Times New Roman"/>
        </w:rPr>
        <w:t>i</w:t>
      </w:r>
      <w:r w:rsidRPr="00940839">
        <w:rPr>
          <w:rFonts w:eastAsia="Calibri" w:cs="Times New Roman"/>
        </w:rPr>
        <w:t>nen physischen oder technischen Zwischenfall,</w:t>
      </w:r>
    </w:p>
    <w:p w14:paraId="6DDB0EBA" w14:textId="77777777" w:rsidR="00122504" w:rsidRPr="00940839" w:rsidRDefault="00122504" w:rsidP="00122504">
      <w:pPr>
        <w:numPr>
          <w:ilvl w:val="0"/>
          <w:numId w:val="18"/>
        </w:numPr>
        <w:rPr>
          <w:rFonts w:eastAsia="Calibri" w:cs="Times New Roman"/>
        </w:rPr>
      </w:pPr>
      <w:r w:rsidRPr="00940839">
        <w:rPr>
          <w:rFonts w:eastAsia="Calibri" w:cs="Times New Roman"/>
        </w:rPr>
        <w:t xml:space="preserve">hinsichtlich der </w:t>
      </w:r>
      <w:proofErr w:type="spellStart"/>
      <w:r w:rsidRPr="00940839">
        <w:rPr>
          <w:rFonts w:eastAsia="Calibri" w:cs="Times New Roman"/>
        </w:rPr>
        <w:t>Pseudonymisierung</w:t>
      </w:r>
      <w:proofErr w:type="spellEnd"/>
      <w:r w:rsidRPr="00940839">
        <w:rPr>
          <w:rFonts w:eastAsia="Calibri" w:cs="Times New Roman"/>
        </w:rPr>
        <w:t xml:space="preserve"> und Verschlüsslung personenbezogener Daten,</w:t>
      </w:r>
    </w:p>
    <w:p w14:paraId="07D0E764" w14:textId="77777777" w:rsidR="00122504" w:rsidRPr="00940839" w:rsidRDefault="00122504" w:rsidP="00122504">
      <w:pPr>
        <w:numPr>
          <w:ilvl w:val="0"/>
          <w:numId w:val="18"/>
        </w:numPr>
        <w:rPr>
          <w:rFonts w:eastAsia="Calibri" w:cs="Times New Roman"/>
        </w:rPr>
      </w:pPr>
      <w:r w:rsidRPr="00940839">
        <w:rPr>
          <w:rFonts w:eastAsia="Calibri" w:cs="Times New Roman"/>
        </w:rPr>
        <w:t xml:space="preserve">hinsichtlich des Verfahrens zur regelmäßigen Überprüfung, Bewertung und Evaluierung der TOM. </w:t>
      </w:r>
    </w:p>
    <w:p w14:paraId="74499781" w14:textId="77777777" w:rsidR="00122504" w:rsidRPr="00940839" w:rsidRDefault="00122504" w:rsidP="00122504">
      <w:pPr>
        <w:overflowPunct w:val="0"/>
        <w:autoSpaceDE w:val="0"/>
        <w:autoSpaceDN w:val="0"/>
        <w:adjustRightInd w:val="0"/>
        <w:spacing w:after="200"/>
        <w:textAlignment w:val="baseline"/>
        <w:outlineLvl w:val="0"/>
        <w:rPr>
          <w:rFonts w:eastAsia="Calibri" w:cs="Arial"/>
          <w:sz w:val="20"/>
          <w:szCs w:val="20"/>
        </w:rPr>
      </w:pPr>
    </w:p>
    <w:p w14:paraId="46462833" w14:textId="77777777" w:rsidR="00122504" w:rsidRPr="00940839" w:rsidRDefault="00122504" w:rsidP="00122504">
      <w:pPr>
        <w:rPr>
          <w:rFonts w:eastAsia="Calibri" w:cs="Times New Roman"/>
        </w:rPr>
      </w:pPr>
      <w:r w:rsidRPr="00940839">
        <w:rPr>
          <w:rFonts w:eastAsia="Calibri" w:cs="Times New Roman"/>
          <w:highlight w:val="green"/>
        </w:rPr>
        <w:t xml:space="preserve">Die </w:t>
      </w:r>
      <w:r w:rsidRPr="00887B9E">
        <w:rPr>
          <w:rFonts w:eastAsia="Calibri" w:cs="Times New Roman"/>
          <w:highlight w:val="green"/>
        </w:rPr>
        <w:t xml:space="preserve">vom </w:t>
      </w:r>
      <w:proofErr w:type="spellStart"/>
      <w:r w:rsidRPr="00887B9E">
        <w:rPr>
          <w:rFonts w:eastAsia="Calibri" w:cs="Times New Roman"/>
          <w:highlight w:val="green"/>
        </w:rPr>
        <w:t>Auftragsverarbeiter</w:t>
      </w:r>
      <w:proofErr w:type="spellEnd"/>
      <w:r w:rsidRPr="00887B9E">
        <w:rPr>
          <w:rFonts w:eastAsia="Calibri" w:cs="Times New Roman"/>
          <w:highlight w:val="green"/>
        </w:rPr>
        <w:t xml:space="preserve"> getroffenen </w:t>
      </w:r>
      <w:r w:rsidRPr="00940839">
        <w:rPr>
          <w:rFonts w:eastAsia="Calibri" w:cs="Times New Roman"/>
          <w:highlight w:val="green"/>
        </w:rPr>
        <w:t>Maßnahmen sind entsprechend darzulegen, der Auftragsverarbeitung beizufügen. Sie sind Bestandteil dieser Vereinbarung</w:t>
      </w:r>
      <w:r w:rsidRPr="00940839">
        <w:rPr>
          <w:rFonts w:eastAsia="Calibri" w:cs="Times New Roman"/>
        </w:rPr>
        <w:t>.</w:t>
      </w:r>
    </w:p>
    <w:p w14:paraId="0C80FB95" w14:textId="77777777" w:rsidR="00122504" w:rsidRPr="00940839" w:rsidRDefault="00122504" w:rsidP="00122504">
      <w:pPr>
        <w:rPr>
          <w:rFonts w:eastAsia="Calibri" w:cs="Times New Roman"/>
        </w:rPr>
      </w:pPr>
    </w:p>
    <w:p w14:paraId="4B402871" w14:textId="77777777" w:rsidR="00122504" w:rsidRPr="00940839" w:rsidRDefault="00122504" w:rsidP="00122504">
      <w:pPr>
        <w:rPr>
          <w:rFonts w:eastAsia="Calibri" w:cs="Times New Roman"/>
        </w:rPr>
      </w:pPr>
      <w:r w:rsidRPr="009F5A84">
        <w:rPr>
          <w:rFonts w:eastAsia="Calibri" w:cs="Times New Roman"/>
          <w:highlight w:val="green"/>
        </w:rPr>
        <w:t>Die im Folgenden aufgeführten Maßnahmen dienen ausschließlich als Beispiele.</w:t>
      </w:r>
    </w:p>
    <w:p w14:paraId="775C626C" w14:textId="77777777" w:rsidR="00122504" w:rsidRPr="00940839" w:rsidRDefault="00122504" w:rsidP="00122504">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sz w:val="20"/>
          <w:szCs w:val="20"/>
          <w:lang w:eastAsia="zh-CN"/>
        </w:rPr>
      </w:pPr>
      <w:r w:rsidRPr="00940839">
        <w:rPr>
          <w:rFonts w:eastAsia="STZhongsong" w:cs="Arial"/>
          <w:b/>
          <w:sz w:val="20"/>
          <w:szCs w:val="20"/>
          <w:lang w:eastAsia="zh-CN"/>
        </w:rPr>
        <w:t xml:space="preserve">Vertraulichkeit (Artikel 32 Abs. 1 </w:t>
      </w:r>
      <w:proofErr w:type="spellStart"/>
      <w:r w:rsidRPr="00940839">
        <w:rPr>
          <w:rFonts w:eastAsia="STZhongsong" w:cs="Arial"/>
          <w:b/>
          <w:sz w:val="20"/>
          <w:szCs w:val="20"/>
          <w:lang w:eastAsia="zh-CN"/>
        </w:rPr>
        <w:t>lit</w:t>
      </w:r>
      <w:proofErr w:type="spellEnd"/>
      <w:r w:rsidRPr="00940839">
        <w:rPr>
          <w:rFonts w:eastAsia="STZhongsong" w:cs="Arial"/>
          <w:b/>
          <w:sz w:val="20"/>
          <w:szCs w:val="20"/>
          <w:lang w:eastAsia="zh-CN"/>
        </w:rPr>
        <w:t>. b DSGVO)</w:t>
      </w:r>
    </w:p>
    <w:tbl>
      <w:tblPr>
        <w:tblStyle w:val="Gitternetztabelle411"/>
        <w:tblW w:w="0" w:type="auto"/>
        <w:tblLook w:val="04A0" w:firstRow="1" w:lastRow="0" w:firstColumn="1" w:lastColumn="0" w:noHBand="0" w:noVBand="1"/>
      </w:tblPr>
      <w:tblGrid>
        <w:gridCol w:w="421"/>
        <w:gridCol w:w="4110"/>
        <w:gridCol w:w="4531"/>
      </w:tblGrid>
      <w:tr w:rsidR="00122504" w:rsidRPr="00940839" w14:paraId="34C2F12F"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E38AE3D" w14:textId="77777777" w:rsidR="00122504" w:rsidRPr="00940839" w:rsidRDefault="00122504" w:rsidP="003656F6">
            <w:pPr>
              <w:spacing w:before="60" w:after="60" w:line="276" w:lineRule="auto"/>
              <w:rPr>
                <w:rFonts w:eastAsia="Calibri" w:cs="Arial"/>
                <w:b w:val="0"/>
                <w:bCs w:val="0"/>
              </w:rPr>
            </w:pPr>
          </w:p>
        </w:tc>
        <w:tc>
          <w:tcPr>
            <w:tcW w:w="4110" w:type="dxa"/>
          </w:tcPr>
          <w:p w14:paraId="4F812E4E"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29DA3F81"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122504" w:rsidRPr="00940839" w14:paraId="0709FA0B" w14:textId="77777777" w:rsidTr="003656F6">
        <w:trPr>
          <w:cnfStyle w:val="000000100000" w:firstRow="0" w:lastRow="0" w:firstColumn="0" w:lastColumn="0" w:oddVBand="0" w:evenVBand="0" w:oddHBand="1" w:evenHBand="0" w:firstRowFirstColumn="0" w:firstRowLastColumn="0" w:lastRowFirstColumn="0" w:lastRowLastColumn="0"/>
          <w:trHeight w:val="2336"/>
        </w:trPr>
        <w:tc>
          <w:tcPr>
            <w:cnfStyle w:val="001000000000" w:firstRow="0" w:lastRow="0" w:firstColumn="1" w:lastColumn="0" w:oddVBand="0" w:evenVBand="0" w:oddHBand="0" w:evenHBand="0" w:firstRowFirstColumn="0" w:firstRowLastColumn="0" w:lastRowFirstColumn="0" w:lastRowLastColumn="0"/>
            <w:tcW w:w="421" w:type="dxa"/>
          </w:tcPr>
          <w:p w14:paraId="35AB7031"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a)</w:t>
            </w:r>
          </w:p>
        </w:tc>
        <w:tc>
          <w:tcPr>
            <w:tcW w:w="4110" w:type="dxa"/>
          </w:tcPr>
          <w:p w14:paraId="0CFBD2A8"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b/>
              </w:rPr>
              <w:t>Zutrittskontrolle</w:t>
            </w:r>
          </w:p>
          <w:p w14:paraId="33CD3C1E"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Kein unbefugter Zutritt zu Datenverarbeitung</w:t>
            </w:r>
            <w:r w:rsidRPr="00940839">
              <w:rPr>
                <w:rFonts w:eastAsia="Calibri" w:cs="Arial"/>
              </w:rPr>
              <w:t>s</w:t>
            </w:r>
            <w:r w:rsidRPr="00940839">
              <w:rPr>
                <w:rFonts w:eastAsia="Calibri" w:cs="Arial"/>
              </w:rPr>
              <w:t>anlagen</w:t>
            </w:r>
          </w:p>
        </w:tc>
        <w:tc>
          <w:tcPr>
            <w:tcW w:w="4531" w:type="dxa"/>
          </w:tcPr>
          <w:p w14:paraId="63881081"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75EE1B3F"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Schlüssel, elektronische Schließung</w:t>
            </w:r>
          </w:p>
          <w:p w14:paraId="4A983FCA"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Protokollierung des Zutritts</w:t>
            </w:r>
          </w:p>
          <w:p w14:paraId="4DD4049E"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Verwaltung und Dokumentation von Zutrittsb</w:t>
            </w:r>
            <w:r w:rsidRPr="00940839">
              <w:rPr>
                <w:rFonts w:eastAsia="Calibri" w:cs="Arial"/>
              </w:rPr>
              <w:t>e</w:t>
            </w:r>
            <w:r w:rsidRPr="00940839">
              <w:rPr>
                <w:rFonts w:eastAsia="Calibri" w:cs="Arial"/>
              </w:rPr>
              <w:t>rechtigungen über den gesamten Lebenszyklus</w:t>
            </w:r>
          </w:p>
          <w:p w14:paraId="59C2123D"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Werkschutz bzw. Pförtner</w:t>
            </w:r>
          </w:p>
          <w:p w14:paraId="05429D22"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Alarmanlage</w:t>
            </w:r>
          </w:p>
          <w:p w14:paraId="6792D533"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Videoüberwachung etc.</w:t>
            </w:r>
          </w:p>
        </w:tc>
      </w:tr>
      <w:tr w:rsidR="00122504" w:rsidRPr="00940839" w14:paraId="7724D24B" w14:textId="77777777" w:rsidTr="003656F6">
        <w:tc>
          <w:tcPr>
            <w:cnfStyle w:val="001000000000" w:firstRow="0" w:lastRow="0" w:firstColumn="1" w:lastColumn="0" w:oddVBand="0" w:evenVBand="0" w:oddHBand="0" w:evenHBand="0" w:firstRowFirstColumn="0" w:firstRowLastColumn="0" w:lastRowFirstColumn="0" w:lastRowLastColumn="0"/>
            <w:tcW w:w="421" w:type="dxa"/>
          </w:tcPr>
          <w:p w14:paraId="24CA3CC8"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b)</w:t>
            </w:r>
          </w:p>
        </w:tc>
        <w:tc>
          <w:tcPr>
            <w:tcW w:w="4110" w:type="dxa"/>
          </w:tcPr>
          <w:p w14:paraId="7D8A94C0"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b/>
              </w:rPr>
            </w:pPr>
            <w:r w:rsidRPr="00940839">
              <w:rPr>
                <w:rFonts w:eastAsia="Calibri" w:cs="Arial"/>
                <w:b/>
              </w:rPr>
              <w:t>Zugangskontrolle</w:t>
            </w:r>
          </w:p>
          <w:p w14:paraId="4879909F"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Keine unbefugte Systembenutzung</w:t>
            </w:r>
          </w:p>
        </w:tc>
        <w:tc>
          <w:tcPr>
            <w:tcW w:w="4531" w:type="dxa"/>
          </w:tcPr>
          <w:p w14:paraId="7AADFBCD"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z. B. durch</w:t>
            </w:r>
          </w:p>
          <w:p w14:paraId="7FA1D1B8" w14:textId="77777777" w:rsidR="00122504" w:rsidRPr="00940839" w:rsidRDefault="00122504" w:rsidP="00122504">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(sichere) Kennwörter</w:t>
            </w:r>
          </w:p>
          <w:p w14:paraId="7DF76F8F" w14:textId="77777777" w:rsidR="00122504" w:rsidRPr="00940839" w:rsidRDefault="00122504" w:rsidP="00122504">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starke Authentisierung durch Zwei-Faktor-Authentifizierung</w:t>
            </w:r>
          </w:p>
          <w:p w14:paraId="187FBA90" w14:textId="77777777" w:rsidR="00122504" w:rsidRPr="00940839" w:rsidRDefault="00122504" w:rsidP="00122504">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automatische zeitabhängige Sperrmechanismen</w:t>
            </w:r>
          </w:p>
        </w:tc>
      </w:tr>
      <w:tr w:rsidR="00122504" w:rsidRPr="00940839" w14:paraId="0EAA9C6E"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AA478FC"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c)</w:t>
            </w:r>
          </w:p>
        </w:tc>
        <w:tc>
          <w:tcPr>
            <w:tcW w:w="4110" w:type="dxa"/>
          </w:tcPr>
          <w:p w14:paraId="72C2518E" w14:textId="77777777" w:rsidR="00122504" w:rsidRPr="00940839" w:rsidRDefault="00122504"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b/>
              </w:rPr>
              <w:t>Zugriffskontrolle</w:t>
            </w:r>
            <w:r w:rsidRPr="00940839">
              <w:rPr>
                <w:rFonts w:eastAsia="Calibri" w:cs="Arial"/>
              </w:rPr>
              <w:t xml:space="preserve"> </w:t>
            </w:r>
          </w:p>
          <w:p w14:paraId="23BFB803" w14:textId="77777777" w:rsidR="00122504" w:rsidRPr="00940839" w:rsidRDefault="00122504"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rPr>
              <w:t>Kein unbefugtes Lesen, Kopieren, Verändern oder Entfernen innerhalb des Systems</w:t>
            </w:r>
          </w:p>
        </w:tc>
        <w:tc>
          <w:tcPr>
            <w:tcW w:w="4531" w:type="dxa"/>
          </w:tcPr>
          <w:p w14:paraId="0D0315A6"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4A622A84" w14:textId="77777777" w:rsidR="00122504" w:rsidRPr="00940839" w:rsidRDefault="00122504" w:rsidP="00122504">
            <w:pPr>
              <w:numPr>
                <w:ilvl w:val="0"/>
                <w:numId w:val="9"/>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Berechtigungskonzept</w:t>
            </w:r>
          </w:p>
          <w:p w14:paraId="3305E00C" w14:textId="77777777" w:rsidR="00122504" w:rsidRPr="00940839" w:rsidRDefault="00122504" w:rsidP="00122504">
            <w:pPr>
              <w:numPr>
                <w:ilvl w:val="0"/>
                <w:numId w:val="9"/>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bedarfsgerechte (kleinstmögliche) Zugriffsrechte</w:t>
            </w:r>
          </w:p>
          <w:p w14:paraId="0370FAE3" w14:textId="77777777" w:rsidR="00122504" w:rsidRPr="00940839" w:rsidRDefault="00122504" w:rsidP="00122504">
            <w:pPr>
              <w:numPr>
                <w:ilvl w:val="0"/>
                <w:numId w:val="9"/>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Protokollierung von Zugriffen</w:t>
            </w:r>
          </w:p>
          <w:p w14:paraId="205597BB" w14:textId="77777777" w:rsidR="00122504" w:rsidRPr="00940839" w:rsidRDefault="00122504" w:rsidP="00122504">
            <w:pPr>
              <w:numPr>
                <w:ilvl w:val="0"/>
                <w:numId w:val="9"/>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lastRenderedPageBreak/>
              <w:t>regelmäßige Prüfung erteilter Berechtigungen (Audit) etc.</w:t>
            </w:r>
          </w:p>
        </w:tc>
      </w:tr>
      <w:tr w:rsidR="00122504" w:rsidRPr="00940839" w14:paraId="5150C6CD" w14:textId="77777777" w:rsidTr="003656F6">
        <w:tc>
          <w:tcPr>
            <w:cnfStyle w:val="001000000000" w:firstRow="0" w:lastRow="0" w:firstColumn="1" w:lastColumn="0" w:oddVBand="0" w:evenVBand="0" w:oddHBand="0" w:evenHBand="0" w:firstRowFirstColumn="0" w:firstRowLastColumn="0" w:lastRowFirstColumn="0" w:lastRowLastColumn="0"/>
            <w:tcW w:w="421" w:type="dxa"/>
          </w:tcPr>
          <w:p w14:paraId="423FE3FB"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lastRenderedPageBreak/>
              <w:t>d)</w:t>
            </w:r>
          </w:p>
        </w:tc>
        <w:tc>
          <w:tcPr>
            <w:tcW w:w="4110" w:type="dxa"/>
          </w:tcPr>
          <w:p w14:paraId="2819DA9E"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b/>
              </w:rPr>
            </w:pPr>
            <w:r w:rsidRPr="00940839">
              <w:rPr>
                <w:rFonts w:eastAsia="Calibri" w:cs="Arial"/>
                <w:b/>
              </w:rPr>
              <w:t>Trennungskontrolle</w:t>
            </w:r>
          </w:p>
          <w:p w14:paraId="02E4AF5A"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Getrennte Verarbeitung von Daten, die zu unte</w:t>
            </w:r>
            <w:r w:rsidRPr="00940839">
              <w:rPr>
                <w:rFonts w:eastAsia="Calibri" w:cs="Arial"/>
              </w:rPr>
              <w:t>r</w:t>
            </w:r>
            <w:r w:rsidRPr="00940839">
              <w:rPr>
                <w:rFonts w:eastAsia="Calibri" w:cs="Arial"/>
              </w:rPr>
              <w:t>schiedlichen Zwecken erhoben wurden</w:t>
            </w:r>
          </w:p>
        </w:tc>
        <w:tc>
          <w:tcPr>
            <w:tcW w:w="4531" w:type="dxa"/>
          </w:tcPr>
          <w:p w14:paraId="1A27BBE8"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z. B. durch</w:t>
            </w:r>
          </w:p>
          <w:p w14:paraId="01606D35" w14:textId="77777777" w:rsidR="00122504" w:rsidRPr="00940839" w:rsidRDefault="00122504" w:rsidP="00122504">
            <w:pPr>
              <w:numPr>
                <w:ilvl w:val="0"/>
                <w:numId w:val="10"/>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getrennte Datenbanken</w:t>
            </w:r>
          </w:p>
          <w:p w14:paraId="6B4A3E07" w14:textId="77777777" w:rsidR="00122504" w:rsidRPr="00940839" w:rsidRDefault="00122504" w:rsidP="00122504">
            <w:pPr>
              <w:numPr>
                <w:ilvl w:val="0"/>
                <w:numId w:val="10"/>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Mandantenfähigkeit</w:t>
            </w:r>
          </w:p>
          <w:p w14:paraId="1A3A8018" w14:textId="77777777" w:rsidR="00122504" w:rsidRPr="00940839" w:rsidRDefault="00122504" w:rsidP="00122504">
            <w:pPr>
              <w:numPr>
                <w:ilvl w:val="0"/>
                <w:numId w:val="10"/>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940839">
              <w:rPr>
                <w:rFonts w:eastAsia="Calibri" w:cs="Arial"/>
              </w:rPr>
              <w:t>Sandboxing</w:t>
            </w:r>
            <w:proofErr w:type="spellEnd"/>
            <w:r w:rsidRPr="00940839">
              <w:rPr>
                <w:rFonts w:eastAsia="Calibri" w:cs="Arial"/>
              </w:rPr>
              <w:t xml:space="preserve"> etc.</w:t>
            </w:r>
          </w:p>
        </w:tc>
      </w:tr>
    </w:tbl>
    <w:p w14:paraId="22E77526" w14:textId="77777777" w:rsidR="00122504" w:rsidRPr="00940839" w:rsidRDefault="00122504" w:rsidP="00122504">
      <w:pPr>
        <w:spacing w:before="60" w:after="60"/>
        <w:rPr>
          <w:rFonts w:eastAsia="Times New Roman" w:cs="Times New Roman"/>
          <w:lang w:eastAsia="de-DE"/>
        </w:rPr>
      </w:pPr>
    </w:p>
    <w:p w14:paraId="24860202" w14:textId="77777777" w:rsidR="00122504" w:rsidRPr="00940839" w:rsidRDefault="00122504" w:rsidP="00122504">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r w:rsidRPr="00940839">
        <w:rPr>
          <w:rFonts w:eastAsia="STZhongsong" w:cs="Arial"/>
          <w:b/>
          <w:lang w:eastAsia="zh-CN"/>
        </w:rPr>
        <w:t xml:space="preserve">Integrität (Artikel 32 Abs. 1 </w:t>
      </w:r>
      <w:proofErr w:type="spellStart"/>
      <w:r w:rsidRPr="00940839">
        <w:rPr>
          <w:rFonts w:eastAsia="STZhongsong" w:cs="Arial"/>
          <w:b/>
          <w:lang w:eastAsia="zh-CN"/>
        </w:rPr>
        <w:t>lit</w:t>
      </w:r>
      <w:proofErr w:type="spellEnd"/>
      <w:r w:rsidRPr="00940839">
        <w:rPr>
          <w:rFonts w:eastAsia="STZhongsong" w:cs="Arial"/>
          <w:b/>
          <w:lang w:eastAsia="zh-CN"/>
        </w:rPr>
        <w:t>. b DSGVO)</w:t>
      </w:r>
    </w:p>
    <w:tbl>
      <w:tblPr>
        <w:tblStyle w:val="Gitternetztabelle411"/>
        <w:tblW w:w="0" w:type="auto"/>
        <w:tblLook w:val="04A0" w:firstRow="1" w:lastRow="0" w:firstColumn="1" w:lastColumn="0" w:noHBand="0" w:noVBand="1"/>
      </w:tblPr>
      <w:tblGrid>
        <w:gridCol w:w="421"/>
        <w:gridCol w:w="4110"/>
        <w:gridCol w:w="4531"/>
      </w:tblGrid>
      <w:tr w:rsidR="00122504" w:rsidRPr="00940839" w14:paraId="12C38E29"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407B9FA" w14:textId="77777777" w:rsidR="00122504" w:rsidRPr="00940839" w:rsidRDefault="00122504" w:rsidP="003656F6">
            <w:pPr>
              <w:spacing w:before="60" w:after="60" w:line="276" w:lineRule="auto"/>
              <w:rPr>
                <w:rFonts w:eastAsia="Calibri" w:cs="Arial"/>
                <w:b w:val="0"/>
                <w:bCs w:val="0"/>
              </w:rPr>
            </w:pPr>
          </w:p>
        </w:tc>
        <w:tc>
          <w:tcPr>
            <w:tcW w:w="4110" w:type="dxa"/>
          </w:tcPr>
          <w:p w14:paraId="77768EF3"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1A56E608"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122504" w:rsidRPr="00940839" w14:paraId="6CBFFD2D"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33178C8"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e)</w:t>
            </w:r>
          </w:p>
        </w:tc>
        <w:tc>
          <w:tcPr>
            <w:tcW w:w="4110" w:type="dxa"/>
          </w:tcPr>
          <w:p w14:paraId="4BF39235"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b/>
              </w:rPr>
            </w:pPr>
            <w:proofErr w:type="spellStart"/>
            <w:r w:rsidRPr="00940839">
              <w:rPr>
                <w:rFonts w:eastAsia="Calibri" w:cs="Arial"/>
                <w:b/>
              </w:rPr>
              <w:t>Weitergabekontrolle</w:t>
            </w:r>
            <w:proofErr w:type="spellEnd"/>
          </w:p>
          <w:p w14:paraId="5A3CD757"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Kein unbefugtes Lesen, Kopieren, Verändern oder Entfernen bei elektronischer Übertragung oder Transport.</w:t>
            </w:r>
          </w:p>
        </w:tc>
        <w:tc>
          <w:tcPr>
            <w:tcW w:w="4531" w:type="dxa"/>
          </w:tcPr>
          <w:p w14:paraId="6B1E0782"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7A12FD6F"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(Transport)Verschlüsselung</w:t>
            </w:r>
          </w:p>
          <w:p w14:paraId="45918B3A"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 xml:space="preserve">Virtual Private Network (VPN) </w:t>
            </w:r>
          </w:p>
          <w:p w14:paraId="7B970C4E"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w:t>
            </w:r>
            <w:proofErr w:type="spellStart"/>
            <w:r w:rsidRPr="00940839">
              <w:rPr>
                <w:rFonts w:eastAsia="Calibri" w:cs="Arial"/>
              </w:rPr>
              <w:t>kryptologische</w:t>
            </w:r>
            <w:proofErr w:type="spellEnd"/>
            <w:r w:rsidRPr="00940839">
              <w:rPr>
                <w:rFonts w:eastAsia="Calibri" w:cs="Arial"/>
              </w:rPr>
              <w:t>) Hashfunktion etc.</w:t>
            </w:r>
          </w:p>
        </w:tc>
      </w:tr>
      <w:tr w:rsidR="00122504" w:rsidRPr="00940839" w14:paraId="0B9214B5" w14:textId="77777777" w:rsidTr="003656F6">
        <w:tc>
          <w:tcPr>
            <w:cnfStyle w:val="001000000000" w:firstRow="0" w:lastRow="0" w:firstColumn="1" w:lastColumn="0" w:oddVBand="0" w:evenVBand="0" w:oddHBand="0" w:evenHBand="0" w:firstRowFirstColumn="0" w:firstRowLastColumn="0" w:lastRowFirstColumn="0" w:lastRowLastColumn="0"/>
            <w:tcW w:w="421" w:type="dxa"/>
          </w:tcPr>
          <w:p w14:paraId="1C609678"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f)</w:t>
            </w:r>
          </w:p>
        </w:tc>
        <w:tc>
          <w:tcPr>
            <w:tcW w:w="4110" w:type="dxa"/>
          </w:tcPr>
          <w:p w14:paraId="40793B75"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b/>
              </w:rPr>
            </w:pPr>
            <w:r w:rsidRPr="00940839">
              <w:rPr>
                <w:rFonts w:eastAsia="Calibri" w:cs="Arial"/>
                <w:b/>
              </w:rPr>
              <w:t>Eingabekontrolle</w:t>
            </w:r>
          </w:p>
          <w:p w14:paraId="05EAC462"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Feststellung, ob und von wem personenbezog</w:t>
            </w:r>
            <w:r w:rsidRPr="00940839">
              <w:rPr>
                <w:rFonts w:eastAsia="Calibri" w:cs="Arial"/>
              </w:rPr>
              <w:t>e</w:t>
            </w:r>
            <w:r w:rsidRPr="00940839">
              <w:rPr>
                <w:rFonts w:eastAsia="Calibri" w:cs="Arial"/>
              </w:rPr>
              <w:t>ne Daten in Datenverarbeitungssysteme eing</w:t>
            </w:r>
            <w:r w:rsidRPr="00940839">
              <w:rPr>
                <w:rFonts w:eastAsia="Calibri" w:cs="Arial"/>
              </w:rPr>
              <w:t>e</w:t>
            </w:r>
            <w:r w:rsidRPr="00940839">
              <w:rPr>
                <w:rFonts w:eastAsia="Calibri" w:cs="Arial"/>
              </w:rPr>
              <w:t>geben, verändert oder entfernt worden sind.</w:t>
            </w:r>
          </w:p>
        </w:tc>
        <w:tc>
          <w:tcPr>
            <w:tcW w:w="4531" w:type="dxa"/>
          </w:tcPr>
          <w:p w14:paraId="1A7CA504"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 xml:space="preserve">z. B. durch: </w:t>
            </w:r>
          </w:p>
          <w:p w14:paraId="3AD353E2" w14:textId="77777777" w:rsidR="00122504" w:rsidRPr="00940839" w:rsidRDefault="00122504" w:rsidP="00122504">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Protokollierung</w:t>
            </w:r>
          </w:p>
          <w:p w14:paraId="5845DF3D" w14:textId="77777777" w:rsidR="00122504" w:rsidRPr="00940839" w:rsidRDefault="00122504" w:rsidP="00122504">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Dokumentenmanagement etc.</w:t>
            </w:r>
          </w:p>
        </w:tc>
      </w:tr>
    </w:tbl>
    <w:p w14:paraId="7E312CA8" w14:textId="77777777" w:rsidR="00122504" w:rsidRPr="00940839" w:rsidRDefault="00122504" w:rsidP="00122504">
      <w:pPr>
        <w:spacing w:before="60" w:after="60"/>
        <w:rPr>
          <w:rFonts w:eastAsia="Times New Roman" w:cs="Times New Roman"/>
          <w:lang w:eastAsia="de-DE"/>
        </w:rPr>
      </w:pPr>
    </w:p>
    <w:p w14:paraId="3F8B1F1E" w14:textId="77777777" w:rsidR="00122504" w:rsidRPr="00940839" w:rsidRDefault="00122504" w:rsidP="00122504">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r w:rsidRPr="00940839">
        <w:rPr>
          <w:rFonts w:eastAsia="STZhongsong" w:cs="Arial"/>
          <w:b/>
          <w:lang w:eastAsia="zh-CN"/>
        </w:rPr>
        <w:t xml:space="preserve">Verfügbarkeit und Belastbarkeit (Artikel 32 Abs. 1 </w:t>
      </w:r>
      <w:proofErr w:type="spellStart"/>
      <w:r w:rsidRPr="00940839">
        <w:rPr>
          <w:rFonts w:eastAsia="STZhongsong" w:cs="Arial"/>
          <w:b/>
          <w:lang w:eastAsia="zh-CN"/>
        </w:rPr>
        <w:t>lit</w:t>
      </w:r>
      <w:proofErr w:type="spellEnd"/>
      <w:r w:rsidRPr="00940839">
        <w:rPr>
          <w:rFonts w:eastAsia="STZhongsong" w:cs="Arial"/>
          <w:b/>
          <w:lang w:eastAsia="zh-CN"/>
        </w:rPr>
        <w:t xml:space="preserve">. b </w:t>
      </w:r>
      <w:r>
        <w:rPr>
          <w:rFonts w:eastAsia="STZhongsong" w:cs="Arial"/>
          <w:b/>
          <w:lang w:eastAsia="zh-CN"/>
        </w:rPr>
        <w:t>DSGVO</w:t>
      </w:r>
      <w:r w:rsidRPr="00940839">
        <w:rPr>
          <w:rFonts w:eastAsia="STZhongsong" w:cs="Arial"/>
          <w:b/>
          <w:lang w:eastAsia="zh-CN"/>
        </w:rPr>
        <w:t>)</w:t>
      </w:r>
    </w:p>
    <w:tbl>
      <w:tblPr>
        <w:tblStyle w:val="Gitternetztabelle411"/>
        <w:tblW w:w="0" w:type="auto"/>
        <w:tblLook w:val="04A0" w:firstRow="1" w:lastRow="0" w:firstColumn="1" w:lastColumn="0" w:noHBand="0" w:noVBand="1"/>
      </w:tblPr>
      <w:tblGrid>
        <w:gridCol w:w="421"/>
        <w:gridCol w:w="4110"/>
        <w:gridCol w:w="4531"/>
      </w:tblGrid>
      <w:tr w:rsidR="00122504" w:rsidRPr="00940839" w14:paraId="653689DE"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735A5ED" w14:textId="77777777" w:rsidR="00122504" w:rsidRPr="00940839" w:rsidRDefault="00122504" w:rsidP="003656F6">
            <w:pPr>
              <w:spacing w:before="60" w:after="60" w:line="276" w:lineRule="auto"/>
              <w:rPr>
                <w:rFonts w:eastAsia="Calibri" w:cs="Arial"/>
                <w:b w:val="0"/>
                <w:bCs w:val="0"/>
              </w:rPr>
            </w:pPr>
          </w:p>
        </w:tc>
        <w:tc>
          <w:tcPr>
            <w:tcW w:w="4110" w:type="dxa"/>
          </w:tcPr>
          <w:p w14:paraId="402B61BE"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5B519E66"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122504" w:rsidRPr="00940839" w14:paraId="32AB6E6E"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853E92E"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g)</w:t>
            </w:r>
          </w:p>
        </w:tc>
        <w:tc>
          <w:tcPr>
            <w:tcW w:w="4110" w:type="dxa"/>
          </w:tcPr>
          <w:p w14:paraId="46257A41"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b/>
              </w:rPr>
              <w:t>Verfügbarkeitskontrolle</w:t>
            </w:r>
          </w:p>
          <w:p w14:paraId="26CFE2DC"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Schutz gegen zufällige oder mutwillige Zerst</w:t>
            </w:r>
            <w:r w:rsidRPr="00940839">
              <w:rPr>
                <w:rFonts w:eastAsia="Calibri" w:cs="Arial"/>
              </w:rPr>
              <w:t>ö</w:t>
            </w:r>
            <w:r w:rsidRPr="00940839">
              <w:rPr>
                <w:rFonts w:eastAsia="Calibri" w:cs="Arial"/>
              </w:rPr>
              <w:t>rung bzw. Verlust</w:t>
            </w:r>
          </w:p>
        </w:tc>
        <w:tc>
          <w:tcPr>
            <w:tcW w:w="4531" w:type="dxa"/>
          </w:tcPr>
          <w:p w14:paraId="103EE432"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57C51693"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lang w:val="en-US"/>
              </w:rPr>
            </w:pPr>
            <w:r w:rsidRPr="00940839">
              <w:rPr>
                <w:rFonts w:eastAsia="Calibri" w:cs="Arial"/>
                <w:lang w:val="en-US"/>
              </w:rPr>
              <w:t>Backup-</w:t>
            </w:r>
            <w:proofErr w:type="spellStart"/>
            <w:r w:rsidRPr="00940839">
              <w:rPr>
                <w:rFonts w:eastAsia="Calibri" w:cs="Arial"/>
                <w:lang w:val="en-US"/>
              </w:rPr>
              <w:t>Strategie</w:t>
            </w:r>
            <w:proofErr w:type="spellEnd"/>
            <w:r w:rsidRPr="00940839">
              <w:rPr>
                <w:rFonts w:eastAsia="Calibri" w:cs="Arial"/>
                <w:lang w:val="en-US"/>
              </w:rPr>
              <w:t xml:space="preserve"> (online/offline; on-site/off-site)</w:t>
            </w:r>
          </w:p>
          <w:p w14:paraId="3EFFD906"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Unterbrechungsfreie Stromversorgung (USV)</w:t>
            </w:r>
          </w:p>
          <w:p w14:paraId="783589ED"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Überwachung/Monitoring-Systeme</w:t>
            </w:r>
          </w:p>
          <w:p w14:paraId="38F945A1"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Virenschutz</w:t>
            </w:r>
          </w:p>
          <w:p w14:paraId="4DF10721" w14:textId="77777777" w:rsidR="00122504" w:rsidRPr="00940839" w:rsidRDefault="00122504" w:rsidP="00122504">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Firewall</w:t>
            </w:r>
          </w:p>
        </w:tc>
      </w:tr>
      <w:tr w:rsidR="00122504" w:rsidRPr="00940839" w14:paraId="53C7339A" w14:textId="77777777" w:rsidTr="003656F6">
        <w:tc>
          <w:tcPr>
            <w:cnfStyle w:val="001000000000" w:firstRow="0" w:lastRow="0" w:firstColumn="1" w:lastColumn="0" w:oddVBand="0" w:evenVBand="0" w:oddHBand="0" w:evenHBand="0" w:firstRowFirstColumn="0" w:firstRowLastColumn="0" w:lastRowFirstColumn="0" w:lastRowLastColumn="0"/>
            <w:tcW w:w="421" w:type="dxa"/>
          </w:tcPr>
          <w:p w14:paraId="75B84BF2"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h)</w:t>
            </w:r>
          </w:p>
        </w:tc>
        <w:tc>
          <w:tcPr>
            <w:tcW w:w="4110" w:type="dxa"/>
          </w:tcPr>
          <w:p w14:paraId="3A4688E3" w14:textId="77777777" w:rsidR="00122504" w:rsidRPr="00940839" w:rsidRDefault="00122504" w:rsidP="003656F6">
            <w:pPr>
              <w:tabs>
                <w:tab w:val="left" w:pos="340"/>
              </w:tabs>
              <w:spacing w:before="60" w:line="276" w:lineRule="auto"/>
              <w:ind w:left="255" w:hanging="255"/>
              <w:cnfStyle w:val="000000000000" w:firstRow="0" w:lastRow="0" w:firstColumn="0" w:lastColumn="0" w:oddVBand="0" w:evenVBand="0" w:oddHBand="0" w:evenHBand="0" w:firstRowFirstColumn="0" w:firstRowLastColumn="0" w:lastRowFirstColumn="0" w:lastRowLastColumn="0"/>
              <w:rPr>
                <w:rFonts w:eastAsia="Calibri" w:cs="Arial"/>
                <w:b/>
              </w:rPr>
            </w:pPr>
            <w:r w:rsidRPr="00940839">
              <w:rPr>
                <w:rFonts w:eastAsia="Calibri" w:cs="Arial"/>
                <w:b/>
              </w:rPr>
              <w:t xml:space="preserve">Rasche Wiederherstellbarkeit </w:t>
            </w:r>
          </w:p>
        </w:tc>
        <w:tc>
          <w:tcPr>
            <w:tcW w:w="4531" w:type="dxa"/>
          </w:tcPr>
          <w:p w14:paraId="3EFE3D9D" w14:textId="77777777" w:rsidR="00122504" w:rsidRPr="00940839" w:rsidRDefault="00122504"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z. B. durch</w:t>
            </w:r>
          </w:p>
          <w:p w14:paraId="3A8E7F03" w14:textId="77777777" w:rsidR="00122504" w:rsidRPr="00940839" w:rsidRDefault="00122504" w:rsidP="00122504">
            <w:pPr>
              <w:numPr>
                <w:ilvl w:val="0"/>
                <w:numId w:val="19"/>
              </w:numPr>
              <w:tabs>
                <w:tab w:val="left" w:pos="340"/>
              </w:tabs>
              <w:spacing w:before="60" w:after="1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 xml:space="preserve">Redundanz </w:t>
            </w:r>
          </w:p>
          <w:p w14:paraId="07AB5ACE" w14:textId="77777777" w:rsidR="00122504" w:rsidRPr="00940839" w:rsidRDefault="00122504" w:rsidP="00122504">
            <w:pPr>
              <w:numPr>
                <w:ilvl w:val="0"/>
                <w:numId w:val="19"/>
              </w:numPr>
              <w:tabs>
                <w:tab w:val="left" w:pos="340"/>
              </w:tabs>
              <w:spacing w:before="60" w:after="160" w:line="276" w:lineRule="auto"/>
              <w:cnfStyle w:val="000000000000" w:firstRow="0" w:lastRow="0" w:firstColumn="0" w:lastColumn="0" w:oddVBand="0" w:evenVBand="0" w:oddHBand="0" w:evenHBand="0" w:firstRowFirstColumn="0" w:firstRowLastColumn="0" w:lastRowFirstColumn="0" w:lastRowLastColumn="0"/>
              <w:rPr>
                <w:rFonts w:eastAsia="Calibri" w:cs="Times New Roman"/>
              </w:rPr>
            </w:pPr>
            <w:r w:rsidRPr="00940839">
              <w:rPr>
                <w:rFonts w:eastAsia="Calibri" w:cs="Arial"/>
              </w:rPr>
              <w:t>Meldewege und Notfallpläne etc.</w:t>
            </w:r>
          </w:p>
        </w:tc>
      </w:tr>
    </w:tbl>
    <w:p w14:paraId="1C137F94" w14:textId="77777777" w:rsidR="00122504" w:rsidRPr="00940839" w:rsidRDefault="00122504" w:rsidP="00122504">
      <w:pPr>
        <w:spacing w:before="60" w:after="60"/>
        <w:rPr>
          <w:rFonts w:eastAsia="Times New Roman" w:cs="Times New Roman"/>
          <w:lang w:eastAsia="de-DE"/>
        </w:rPr>
      </w:pPr>
    </w:p>
    <w:p w14:paraId="33120212" w14:textId="77777777" w:rsidR="00122504" w:rsidRPr="00940839" w:rsidRDefault="00122504" w:rsidP="00122504">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proofErr w:type="spellStart"/>
      <w:r w:rsidRPr="00940839">
        <w:rPr>
          <w:rFonts w:eastAsia="STZhongsong" w:cs="Arial"/>
          <w:b/>
          <w:lang w:eastAsia="zh-CN"/>
        </w:rPr>
        <w:t>Pseudonymisierung</w:t>
      </w:r>
      <w:proofErr w:type="spellEnd"/>
      <w:r w:rsidRPr="00940839">
        <w:rPr>
          <w:rFonts w:eastAsia="STZhongsong" w:cs="Arial"/>
          <w:b/>
          <w:lang w:eastAsia="zh-CN"/>
        </w:rPr>
        <w:t xml:space="preserve"> (Artikel 32 Abs. 1 </w:t>
      </w:r>
      <w:proofErr w:type="spellStart"/>
      <w:r w:rsidRPr="00940839">
        <w:rPr>
          <w:rFonts w:eastAsia="STZhongsong" w:cs="Arial"/>
          <w:b/>
          <w:lang w:eastAsia="zh-CN"/>
        </w:rPr>
        <w:t>lit</w:t>
      </w:r>
      <w:proofErr w:type="spellEnd"/>
      <w:r w:rsidRPr="00940839">
        <w:rPr>
          <w:rFonts w:eastAsia="STZhongsong" w:cs="Arial"/>
          <w:b/>
          <w:lang w:eastAsia="zh-CN"/>
        </w:rPr>
        <w:t>. a DSGVO; Artikel 25 Abs. 1 DSGVO)</w:t>
      </w:r>
    </w:p>
    <w:tbl>
      <w:tblPr>
        <w:tblStyle w:val="Gitternetztabelle411"/>
        <w:tblW w:w="0" w:type="auto"/>
        <w:tblLook w:val="04A0" w:firstRow="1" w:lastRow="0" w:firstColumn="1" w:lastColumn="0" w:noHBand="0" w:noVBand="1"/>
      </w:tblPr>
      <w:tblGrid>
        <w:gridCol w:w="421"/>
        <w:gridCol w:w="4110"/>
        <w:gridCol w:w="4531"/>
      </w:tblGrid>
      <w:tr w:rsidR="00122504" w:rsidRPr="00940839" w14:paraId="4846519D"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4E633F2" w14:textId="77777777" w:rsidR="00122504" w:rsidRPr="00940839" w:rsidRDefault="00122504" w:rsidP="003656F6">
            <w:pPr>
              <w:spacing w:before="60" w:after="60" w:line="276" w:lineRule="auto"/>
              <w:rPr>
                <w:rFonts w:eastAsia="Calibri" w:cs="Arial"/>
                <w:b w:val="0"/>
                <w:bCs w:val="0"/>
              </w:rPr>
            </w:pPr>
          </w:p>
        </w:tc>
        <w:tc>
          <w:tcPr>
            <w:tcW w:w="4110" w:type="dxa"/>
          </w:tcPr>
          <w:p w14:paraId="1E63A8BA"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704CAAEE"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122504" w:rsidRPr="00940839" w14:paraId="4E1FD3DE"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CB5D644"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e)</w:t>
            </w:r>
          </w:p>
        </w:tc>
        <w:tc>
          <w:tcPr>
            <w:tcW w:w="4110" w:type="dxa"/>
          </w:tcPr>
          <w:p w14:paraId="76E9CD8F" w14:textId="77777777" w:rsidR="00122504" w:rsidRPr="00940839" w:rsidRDefault="00122504"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rPr>
              <w:t>Die Verarbeitung personenbezogener Daten in einer Weise, dass die Daten ohne Hinzuzi</w:t>
            </w:r>
            <w:r w:rsidRPr="00940839">
              <w:rPr>
                <w:rFonts w:eastAsia="Calibri" w:cs="Arial"/>
              </w:rPr>
              <w:t>e</w:t>
            </w:r>
            <w:r w:rsidRPr="00940839">
              <w:rPr>
                <w:rFonts w:eastAsia="Calibri" w:cs="Arial"/>
              </w:rPr>
              <w:t>hung zusätzlicher Informationen nicht mehr einer spezifischen betroffenen Person zug</w:t>
            </w:r>
            <w:r w:rsidRPr="00940839">
              <w:rPr>
                <w:rFonts w:eastAsia="Calibri" w:cs="Arial"/>
              </w:rPr>
              <w:t>e</w:t>
            </w:r>
            <w:r w:rsidRPr="00940839">
              <w:rPr>
                <w:rFonts w:eastAsia="Calibri" w:cs="Arial"/>
              </w:rPr>
              <w:t>ordnet werden können, sofern diese zusätzl</w:t>
            </w:r>
            <w:r w:rsidRPr="00940839">
              <w:rPr>
                <w:rFonts w:eastAsia="Calibri" w:cs="Arial"/>
              </w:rPr>
              <w:t>i</w:t>
            </w:r>
            <w:r w:rsidRPr="00940839">
              <w:rPr>
                <w:rFonts w:eastAsia="Calibri" w:cs="Arial"/>
              </w:rPr>
              <w:t>chen Informationen gesondert aufbewahrt werden und entsprechende technischen und organisatorischen Maßnahmen unterliegen (Artikel 4 Nr. 5 DSGVO).</w:t>
            </w:r>
          </w:p>
        </w:tc>
        <w:tc>
          <w:tcPr>
            <w:tcW w:w="4531" w:type="dxa"/>
          </w:tcPr>
          <w:p w14:paraId="027FE582"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7F9457C2" w14:textId="77777777" w:rsidR="00122504" w:rsidRPr="00940839" w:rsidRDefault="00122504" w:rsidP="00122504">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 xml:space="preserve">ersetzen von personenbezogenen Daten durch Zufallsdaten, Codes etc. </w:t>
            </w:r>
          </w:p>
          <w:p w14:paraId="78F79BC5" w14:textId="77777777" w:rsidR="00122504" w:rsidRPr="00940839" w:rsidRDefault="00122504" w:rsidP="00122504">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Umsetzung von TOMs zum Schutz der Zuor</w:t>
            </w:r>
            <w:r w:rsidRPr="00940839">
              <w:rPr>
                <w:rFonts w:eastAsia="Calibri" w:cs="Arial"/>
              </w:rPr>
              <w:t>d</w:t>
            </w:r>
            <w:r w:rsidRPr="00940839">
              <w:rPr>
                <w:rFonts w:eastAsia="Calibri" w:cs="Arial"/>
              </w:rPr>
              <w:t>nungsinformationen</w:t>
            </w:r>
          </w:p>
        </w:tc>
      </w:tr>
    </w:tbl>
    <w:p w14:paraId="360FDCDE" w14:textId="77777777" w:rsidR="00122504" w:rsidRPr="00940839" w:rsidRDefault="00122504" w:rsidP="00122504">
      <w:pPr>
        <w:overflowPunct w:val="0"/>
        <w:autoSpaceDE w:val="0"/>
        <w:autoSpaceDN w:val="0"/>
        <w:adjustRightInd w:val="0"/>
        <w:spacing w:before="60" w:after="200"/>
        <w:textAlignment w:val="baseline"/>
        <w:outlineLvl w:val="0"/>
        <w:rPr>
          <w:rFonts w:eastAsia="STZhongsong" w:cs="Arial"/>
          <w:b/>
          <w:lang w:eastAsia="zh-CN"/>
        </w:rPr>
      </w:pPr>
    </w:p>
    <w:p w14:paraId="1998F5BC" w14:textId="77777777" w:rsidR="00122504" w:rsidRPr="00940839" w:rsidRDefault="00122504" w:rsidP="00122504">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r w:rsidRPr="00940839">
        <w:rPr>
          <w:rFonts w:eastAsia="STZhongsong" w:cs="Arial"/>
          <w:b/>
          <w:lang w:eastAsia="zh-CN"/>
        </w:rPr>
        <w:lastRenderedPageBreak/>
        <w:t xml:space="preserve">Verschlüsselung  (Art. 32 Abs. 1 </w:t>
      </w:r>
      <w:proofErr w:type="spellStart"/>
      <w:r w:rsidRPr="00940839">
        <w:rPr>
          <w:rFonts w:eastAsia="STZhongsong" w:cs="Arial"/>
          <w:b/>
          <w:lang w:eastAsia="zh-CN"/>
        </w:rPr>
        <w:t>lit</w:t>
      </w:r>
      <w:proofErr w:type="spellEnd"/>
      <w:r w:rsidRPr="00940839">
        <w:rPr>
          <w:rFonts w:eastAsia="STZhongsong" w:cs="Arial"/>
          <w:b/>
          <w:lang w:eastAsia="zh-CN"/>
        </w:rPr>
        <w:t>. a DSGVO; Art. 25 Abs. 1 DSGVO)</w:t>
      </w:r>
    </w:p>
    <w:tbl>
      <w:tblPr>
        <w:tblStyle w:val="Gitternetztabelle411"/>
        <w:tblW w:w="0" w:type="auto"/>
        <w:tblLook w:val="04A0" w:firstRow="1" w:lastRow="0" w:firstColumn="1" w:lastColumn="0" w:noHBand="0" w:noVBand="1"/>
      </w:tblPr>
      <w:tblGrid>
        <w:gridCol w:w="421"/>
        <w:gridCol w:w="4110"/>
        <w:gridCol w:w="4531"/>
      </w:tblGrid>
      <w:tr w:rsidR="00122504" w:rsidRPr="00940839" w14:paraId="3395208A"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C17F2E8" w14:textId="77777777" w:rsidR="00122504" w:rsidRPr="00940839" w:rsidRDefault="00122504" w:rsidP="003656F6">
            <w:pPr>
              <w:spacing w:before="60" w:after="60" w:line="276" w:lineRule="auto"/>
              <w:rPr>
                <w:rFonts w:eastAsia="Calibri" w:cs="Arial"/>
                <w:b w:val="0"/>
                <w:bCs w:val="0"/>
              </w:rPr>
            </w:pPr>
          </w:p>
        </w:tc>
        <w:tc>
          <w:tcPr>
            <w:tcW w:w="4110" w:type="dxa"/>
          </w:tcPr>
          <w:p w14:paraId="5DCE7E4E"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55D04FE0"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122504" w:rsidRPr="00940839" w14:paraId="1AE49189"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B0E11A4"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e)</w:t>
            </w:r>
          </w:p>
        </w:tc>
        <w:tc>
          <w:tcPr>
            <w:tcW w:w="4110" w:type="dxa"/>
          </w:tcPr>
          <w:p w14:paraId="65C7B3AA" w14:textId="77777777" w:rsidR="00122504" w:rsidRPr="00940839" w:rsidRDefault="00122504"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rPr>
              <w:t>Unter Verschlüsselung versteht man Verfahren und Algorithmen, die Daten und Dateien (Text, Bild, Audio, Video, etc.) oder auch Netzwerkverbindungen mittels digitaler bzw. elektronischer Codes oder Sc</w:t>
            </w:r>
            <w:bookmarkStart w:id="0" w:name="_GoBack"/>
            <w:bookmarkEnd w:id="0"/>
            <w:r w:rsidRPr="00940839">
              <w:rPr>
                <w:rFonts w:eastAsia="Calibri" w:cs="Arial"/>
              </w:rPr>
              <w:t>hlüssel inhal</w:t>
            </w:r>
            <w:r w:rsidRPr="00940839">
              <w:rPr>
                <w:rFonts w:eastAsia="Calibri" w:cs="Arial"/>
              </w:rPr>
              <w:t>t</w:t>
            </w:r>
            <w:r w:rsidRPr="00940839">
              <w:rPr>
                <w:rFonts w:eastAsia="Calibri" w:cs="Arial"/>
              </w:rPr>
              <w:t xml:space="preserve">lich in eine nicht einfach lesbare, </w:t>
            </w:r>
            <w:proofErr w:type="spellStart"/>
            <w:r w:rsidRPr="00940839">
              <w:rPr>
                <w:rFonts w:eastAsia="Calibri" w:cs="Arial"/>
              </w:rPr>
              <w:t>betrachtb</w:t>
            </w:r>
            <w:r w:rsidRPr="00940839">
              <w:rPr>
                <w:rFonts w:eastAsia="Calibri" w:cs="Arial"/>
              </w:rPr>
              <w:t>a</w:t>
            </w:r>
            <w:r w:rsidRPr="00940839">
              <w:rPr>
                <w:rFonts w:eastAsia="Calibri" w:cs="Arial"/>
              </w:rPr>
              <w:t>re</w:t>
            </w:r>
            <w:proofErr w:type="spellEnd"/>
            <w:r w:rsidRPr="00940839">
              <w:rPr>
                <w:rFonts w:eastAsia="Calibri" w:cs="Arial"/>
              </w:rPr>
              <w:t xml:space="preserve"> oder auslesbare Form umwandeln. </w:t>
            </w:r>
          </w:p>
        </w:tc>
        <w:tc>
          <w:tcPr>
            <w:tcW w:w="4531" w:type="dxa"/>
          </w:tcPr>
          <w:p w14:paraId="394480F6"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14142F0B" w14:textId="77777777" w:rsidR="00122504" w:rsidRPr="00940839" w:rsidRDefault="00122504" w:rsidP="00122504">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verschlüsselte Übertragung von Zugangsg</w:t>
            </w:r>
            <w:r w:rsidRPr="00940839">
              <w:rPr>
                <w:rFonts w:eastAsia="Calibri" w:cs="Arial"/>
              </w:rPr>
              <w:t>e</w:t>
            </w:r>
            <w:r w:rsidRPr="00940839">
              <w:rPr>
                <w:rFonts w:eastAsia="Calibri" w:cs="Arial"/>
              </w:rPr>
              <w:t>heimnissen (</w:t>
            </w:r>
            <w:proofErr w:type="spellStart"/>
            <w:r w:rsidRPr="00940839">
              <w:rPr>
                <w:rFonts w:eastAsia="Calibri" w:cs="Arial"/>
              </w:rPr>
              <w:t>Credentials</w:t>
            </w:r>
            <w:proofErr w:type="spellEnd"/>
            <w:r w:rsidRPr="00940839">
              <w:rPr>
                <w:rFonts w:eastAsia="Calibri" w:cs="Arial"/>
              </w:rPr>
              <w:t>)</w:t>
            </w:r>
          </w:p>
          <w:p w14:paraId="655D6C05" w14:textId="77777777" w:rsidR="00122504" w:rsidRPr="00940839" w:rsidRDefault="00122504" w:rsidP="00122504">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940839">
              <w:rPr>
                <w:rFonts w:eastAsia="Calibri" w:cs="Arial"/>
              </w:rPr>
              <w:t>Verschlüsselung von Datenträgern etc.</w:t>
            </w:r>
          </w:p>
          <w:p w14:paraId="4C05F068" w14:textId="77777777" w:rsidR="00122504" w:rsidRPr="00940839" w:rsidRDefault="00122504" w:rsidP="00122504">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940839">
              <w:rPr>
                <w:rFonts w:eastAsia="Calibri" w:cs="Arial"/>
              </w:rPr>
              <w:t xml:space="preserve">Vgl. auch </w:t>
            </w:r>
            <w:proofErr w:type="spellStart"/>
            <w:r w:rsidRPr="00940839">
              <w:rPr>
                <w:rFonts w:eastAsia="Calibri" w:cs="Arial"/>
              </w:rPr>
              <w:t>Weitergabekontrolle</w:t>
            </w:r>
            <w:proofErr w:type="spellEnd"/>
          </w:p>
        </w:tc>
      </w:tr>
    </w:tbl>
    <w:p w14:paraId="4DB000BF" w14:textId="77777777" w:rsidR="00122504" w:rsidRPr="00940839" w:rsidRDefault="00122504" w:rsidP="00122504">
      <w:pPr>
        <w:rPr>
          <w:rFonts w:eastAsia="Calibri" w:cs="Times New Roman"/>
          <w:lang w:eastAsia="de-DE"/>
        </w:rPr>
      </w:pPr>
    </w:p>
    <w:p w14:paraId="74198044" w14:textId="77777777" w:rsidR="00122504" w:rsidRPr="00940839" w:rsidRDefault="00122504" w:rsidP="00122504">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r w:rsidRPr="00940839">
        <w:rPr>
          <w:rFonts w:eastAsia="STZhongsong" w:cs="Arial"/>
          <w:b/>
          <w:lang w:eastAsia="zh-CN"/>
        </w:rPr>
        <w:t xml:space="preserve">Verfahren zur regelmäßigen Überprüfung, Bewertung und Evaluierung (Artikel 32 Abs. 1 </w:t>
      </w:r>
      <w:proofErr w:type="spellStart"/>
      <w:r w:rsidRPr="00940839">
        <w:rPr>
          <w:rFonts w:eastAsia="STZhongsong" w:cs="Arial"/>
          <w:b/>
          <w:lang w:eastAsia="zh-CN"/>
        </w:rPr>
        <w:t>lit</w:t>
      </w:r>
      <w:proofErr w:type="spellEnd"/>
      <w:r w:rsidRPr="00940839">
        <w:rPr>
          <w:rFonts w:eastAsia="STZhongsong" w:cs="Arial"/>
          <w:b/>
          <w:lang w:eastAsia="zh-CN"/>
        </w:rPr>
        <w:t>. d DS</w:t>
      </w:r>
      <w:r w:rsidRPr="00940839">
        <w:rPr>
          <w:rFonts w:eastAsia="STZhongsong" w:cs="Arial"/>
          <w:b/>
          <w:lang w:eastAsia="zh-CN"/>
        </w:rPr>
        <w:t>G</w:t>
      </w:r>
      <w:r w:rsidRPr="00940839">
        <w:rPr>
          <w:rFonts w:eastAsia="STZhongsong" w:cs="Arial"/>
          <w:b/>
          <w:lang w:eastAsia="zh-CN"/>
        </w:rPr>
        <w:t>VO; Artikel 25 Abs. 1 DSGVO)</w:t>
      </w:r>
    </w:p>
    <w:tbl>
      <w:tblPr>
        <w:tblStyle w:val="Gitternetztabelle411"/>
        <w:tblW w:w="0" w:type="auto"/>
        <w:tblLook w:val="04A0" w:firstRow="1" w:lastRow="0" w:firstColumn="1" w:lastColumn="0" w:noHBand="0" w:noVBand="1"/>
      </w:tblPr>
      <w:tblGrid>
        <w:gridCol w:w="421"/>
        <w:gridCol w:w="4110"/>
        <w:gridCol w:w="4531"/>
      </w:tblGrid>
      <w:tr w:rsidR="00122504" w:rsidRPr="00940839" w14:paraId="4C35B1BC"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15AAB97" w14:textId="77777777" w:rsidR="00122504" w:rsidRPr="00940839" w:rsidRDefault="00122504" w:rsidP="003656F6">
            <w:pPr>
              <w:spacing w:before="60" w:after="60" w:line="276" w:lineRule="auto"/>
              <w:rPr>
                <w:rFonts w:eastAsia="Calibri" w:cs="Arial"/>
                <w:b w:val="0"/>
                <w:bCs w:val="0"/>
              </w:rPr>
            </w:pPr>
          </w:p>
        </w:tc>
        <w:tc>
          <w:tcPr>
            <w:tcW w:w="4110" w:type="dxa"/>
          </w:tcPr>
          <w:p w14:paraId="5E756F22"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5A355CCB" w14:textId="77777777" w:rsidR="00122504" w:rsidRPr="00940839" w:rsidRDefault="00122504"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122504" w:rsidRPr="00940839" w14:paraId="1344628F"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2F058E8" w14:textId="77777777" w:rsidR="00122504" w:rsidRPr="00940839" w:rsidRDefault="00122504" w:rsidP="003656F6">
            <w:pPr>
              <w:spacing w:before="60" w:after="60" w:line="276" w:lineRule="auto"/>
              <w:rPr>
                <w:rFonts w:eastAsia="Calibri" w:cs="Arial"/>
                <w:b w:val="0"/>
                <w:bCs w:val="0"/>
              </w:rPr>
            </w:pPr>
            <w:r w:rsidRPr="00940839">
              <w:rPr>
                <w:rFonts w:eastAsia="Calibri" w:cs="Arial"/>
                <w:b w:val="0"/>
                <w:bCs w:val="0"/>
              </w:rPr>
              <w:t>e)</w:t>
            </w:r>
          </w:p>
        </w:tc>
        <w:tc>
          <w:tcPr>
            <w:tcW w:w="4110" w:type="dxa"/>
          </w:tcPr>
          <w:p w14:paraId="198F8D6E" w14:textId="77777777" w:rsidR="00122504" w:rsidRPr="00940839" w:rsidRDefault="00122504"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rPr>
              <w:t>Verfahren zur regelmäßigen Überprüfung, B</w:t>
            </w:r>
            <w:r w:rsidRPr="00940839">
              <w:rPr>
                <w:rFonts w:eastAsia="Calibri" w:cs="Arial"/>
              </w:rPr>
              <w:t>e</w:t>
            </w:r>
            <w:r w:rsidRPr="00940839">
              <w:rPr>
                <w:rFonts w:eastAsia="Calibri" w:cs="Arial"/>
              </w:rPr>
              <w:t>wertung und Evaluierung der Wirksamkeit der technischen und organisatorischen Ma</w:t>
            </w:r>
            <w:r w:rsidRPr="00940839">
              <w:rPr>
                <w:rFonts w:eastAsia="Calibri" w:cs="Arial"/>
              </w:rPr>
              <w:t>ß</w:t>
            </w:r>
            <w:r w:rsidRPr="00940839">
              <w:rPr>
                <w:rFonts w:eastAsia="Calibri" w:cs="Arial"/>
              </w:rPr>
              <w:t>nahmen zur Gewährleistung der Sicherheit der Verarbeitung</w:t>
            </w:r>
          </w:p>
        </w:tc>
        <w:tc>
          <w:tcPr>
            <w:tcW w:w="4531" w:type="dxa"/>
          </w:tcPr>
          <w:p w14:paraId="333183F0" w14:textId="77777777" w:rsidR="00122504" w:rsidRPr="00940839" w:rsidRDefault="00122504"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0D9F52E6" w14:textId="77777777" w:rsidR="00122504" w:rsidRPr="00940839" w:rsidRDefault="00122504" w:rsidP="00122504">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940839">
              <w:rPr>
                <w:rFonts w:eastAsia="Calibri" w:cs="Times New Roman"/>
              </w:rPr>
              <w:t>Datenschutz-Management</w:t>
            </w:r>
          </w:p>
          <w:p w14:paraId="343C0AB0" w14:textId="77777777" w:rsidR="00122504" w:rsidRPr="00940839" w:rsidRDefault="00122504" w:rsidP="00122504">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proofErr w:type="spellStart"/>
            <w:r w:rsidRPr="00940839">
              <w:rPr>
                <w:rFonts w:eastAsia="Calibri" w:cs="Times New Roman"/>
              </w:rPr>
              <w:t>Incident</w:t>
            </w:r>
            <w:proofErr w:type="spellEnd"/>
            <w:r w:rsidRPr="00940839">
              <w:rPr>
                <w:rFonts w:eastAsia="Calibri" w:cs="Times New Roman"/>
              </w:rPr>
              <w:t>-Response-Management</w:t>
            </w:r>
          </w:p>
          <w:p w14:paraId="7E72C033" w14:textId="77777777" w:rsidR="00122504" w:rsidRPr="00940839" w:rsidRDefault="00122504" w:rsidP="00122504">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940839">
              <w:rPr>
                <w:rFonts w:eastAsia="Calibri" w:cs="Times New Roman"/>
              </w:rPr>
              <w:t>Datenschutzfreundliche Voreinstellungen (Artikel 25 Abs. 2 DSGVO)</w:t>
            </w:r>
          </w:p>
        </w:tc>
      </w:tr>
    </w:tbl>
    <w:p w14:paraId="4185CF82" w14:textId="77777777" w:rsidR="00122504" w:rsidRPr="00AF1904" w:rsidRDefault="00122504" w:rsidP="00122504">
      <w:pPr>
        <w:rPr>
          <w:lang w:eastAsia="de-DE"/>
        </w:rPr>
      </w:pPr>
    </w:p>
    <w:p w14:paraId="7D5CE1A6" w14:textId="42519AC3" w:rsidR="00AF1904" w:rsidRPr="00AF1904" w:rsidRDefault="00AF1904" w:rsidP="00122504">
      <w:pPr>
        <w:pStyle w:val="berschrift2"/>
        <w:rPr>
          <w:lang w:eastAsia="de-DE"/>
        </w:rPr>
      </w:pPr>
    </w:p>
    <w:sectPr w:rsidR="00AF1904" w:rsidRPr="00AF1904" w:rsidSect="00146D90">
      <w:headerReference w:type="default" r:id="rId12"/>
      <w:headerReference w:type="first" r:id="rId13"/>
      <w:footerReference w:type="first" r:id="rId14"/>
      <w:pgSz w:w="11906" w:h="16838"/>
      <w:pgMar w:top="1276" w:right="1417" w:bottom="851"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F9E29" w14:textId="77777777" w:rsidR="00DE4789" w:rsidRDefault="00DE4789" w:rsidP="006843D7">
      <w:pPr>
        <w:spacing w:before="0" w:after="0"/>
      </w:pPr>
      <w:r>
        <w:separator/>
      </w:r>
    </w:p>
  </w:endnote>
  <w:endnote w:type="continuationSeparator" w:id="0">
    <w:p w14:paraId="3F15D3B5" w14:textId="77777777" w:rsidR="00DE4789" w:rsidRDefault="00DE4789" w:rsidP="006843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TZhongsong">
    <w:altName w:val="Arial Unicode MS"/>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E1AD" w14:textId="77777777" w:rsidR="006A2E27" w:rsidRDefault="006A2E27">
    <w:pPr>
      <w:pStyle w:val="Fuzeile"/>
    </w:pPr>
    <w:r w:rsidRPr="007B19B9">
      <w:t>NRW Projektgruppe „EU-DSGVO – Datenschutzmanagementsysteme“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B42EF" w14:textId="77777777" w:rsidR="00DE4789" w:rsidRDefault="00DE4789" w:rsidP="006843D7">
      <w:pPr>
        <w:spacing w:before="0" w:after="0"/>
      </w:pPr>
      <w:r>
        <w:separator/>
      </w:r>
    </w:p>
  </w:footnote>
  <w:footnote w:type="continuationSeparator" w:id="0">
    <w:p w14:paraId="4AFB76B5" w14:textId="77777777" w:rsidR="00DE4789" w:rsidRDefault="00DE4789" w:rsidP="006843D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E1AB" w14:textId="77777777" w:rsidR="006A2E27" w:rsidRDefault="006A2E27" w:rsidP="00BA1D36">
    <w:pPr>
      <w:pStyle w:val="Kopfzeile"/>
    </w:pPr>
    <w:r w:rsidRPr="00017AC9">
      <w:t>Vertrag zur</w:t>
    </w:r>
    <w:r>
      <w:t xml:space="preserve"> </w:t>
    </w:r>
    <w:r w:rsidRPr="00017AC9">
      <w:t>Datenverarbeitung im Auftrag</w:t>
    </w:r>
    <w:r>
      <w:t xml:space="preserve"> </w:t>
    </w:r>
    <w:r>
      <w:tab/>
    </w:r>
    <w:r>
      <w:fldChar w:fldCharType="begin"/>
    </w:r>
    <w:r>
      <w:instrText xml:space="preserve"> PAGE   \* MERGEFORMAT </w:instrText>
    </w:r>
    <w:r>
      <w:fldChar w:fldCharType="separate"/>
    </w:r>
    <w:r w:rsidR="00122504">
      <w:rPr>
        <w:noProof/>
      </w:rPr>
      <w:t>11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E1AC" w14:textId="77777777" w:rsidR="006A2E27" w:rsidRDefault="006A2E27" w:rsidP="00391A9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679"/>
    <w:multiLevelType w:val="hybridMultilevel"/>
    <w:tmpl w:val="8E1C41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77076D"/>
    <w:multiLevelType w:val="hybridMultilevel"/>
    <w:tmpl w:val="3B9AE8C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3204A56"/>
    <w:multiLevelType w:val="hybridMultilevel"/>
    <w:tmpl w:val="09DC7F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FF0230E"/>
    <w:multiLevelType w:val="hybridMultilevel"/>
    <w:tmpl w:val="00C8783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21B168F"/>
    <w:multiLevelType w:val="hybridMultilevel"/>
    <w:tmpl w:val="3B4E998C"/>
    <w:lvl w:ilvl="0" w:tplc="04070001">
      <w:start w:val="1"/>
      <w:numFmt w:val="bullet"/>
      <w:lvlText w:val=""/>
      <w:lvlJc w:val="left"/>
      <w:pPr>
        <w:ind w:left="862" w:hanging="360"/>
      </w:pPr>
      <w:rPr>
        <w:rFonts w:ascii="Symbol" w:hAnsi="Symbol" w:hint="default"/>
      </w:rPr>
    </w:lvl>
    <w:lvl w:ilvl="1" w:tplc="04070017">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5">
    <w:nsid w:val="55B016F7"/>
    <w:multiLevelType w:val="hybridMultilevel"/>
    <w:tmpl w:val="7986A7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5F56893"/>
    <w:multiLevelType w:val="hybridMultilevel"/>
    <w:tmpl w:val="25768AD0"/>
    <w:lvl w:ilvl="0" w:tplc="85B86416">
      <w:start w:val="1"/>
      <w:numFmt w:val="decimal"/>
      <w:lvlText w:val="(%1)"/>
      <w:lvlJc w:val="left"/>
      <w:pPr>
        <w:ind w:left="720" w:hanging="360"/>
      </w:pPr>
      <w:rPr>
        <w:rFonts w:hint="default"/>
      </w:rPr>
    </w:lvl>
    <w:lvl w:ilvl="1" w:tplc="04070017">
      <w:start w:val="1"/>
      <w:numFmt w:val="lowerLetter"/>
      <w:lvlText w:val="%2)"/>
      <w:lvlJc w:val="left"/>
      <w:pPr>
        <w:ind w:left="786"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3D0187"/>
    <w:multiLevelType w:val="hybridMultilevel"/>
    <w:tmpl w:val="FCBA08CC"/>
    <w:lvl w:ilvl="0" w:tplc="85B86416">
      <w:start w:val="1"/>
      <w:numFmt w:val="decimal"/>
      <w:pStyle w:val="Gesetz2"/>
      <w:lvlText w:val="(%1)"/>
      <w:lvlJc w:val="left"/>
      <w:pPr>
        <w:ind w:left="502" w:hanging="360"/>
      </w:pPr>
      <w:rPr>
        <w:rFonts w:hint="default"/>
      </w:rPr>
    </w:lvl>
    <w:lvl w:ilvl="1" w:tplc="04070017">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nsid w:val="59CF1884"/>
    <w:multiLevelType w:val="hybridMultilevel"/>
    <w:tmpl w:val="5308D6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D7C38A1"/>
    <w:multiLevelType w:val="hybridMultilevel"/>
    <w:tmpl w:val="654477C6"/>
    <w:lvl w:ilvl="0" w:tplc="04070001">
      <w:start w:val="1"/>
      <w:numFmt w:val="bullet"/>
      <w:lvlText w:val=""/>
      <w:lvlJc w:val="left"/>
      <w:pPr>
        <w:ind w:left="862" w:hanging="360"/>
      </w:pPr>
      <w:rPr>
        <w:rFonts w:ascii="Symbol" w:hAnsi="Symbol" w:hint="default"/>
      </w:rPr>
    </w:lvl>
    <w:lvl w:ilvl="1" w:tplc="04070017">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0">
    <w:nsid w:val="61A6602C"/>
    <w:multiLevelType w:val="hybridMultilevel"/>
    <w:tmpl w:val="6E229E52"/>
    <w:lvl w:ilvl="0" w:tplc="A3569196">
      <w:start w:val="1"/>
      <w:numFmt w:val="decimal"/>
      <w:pStyle w:val="berschrift1"/>
      <w:lvlText w:val="§ %1"/>
      <w:lvlJc w:val="left"/>
      <w:pPr>
        <w:ind w:left="786"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7B280037"/>
    <w:multiLevelType w:val="hybridMultilevel"/>
    <w:tmpl w:val="C0144F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7"/>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6"/>
  </w:num>
  <w:num w:numId="7">
    <w:abstractNumId w:val="0"/>
  </w:num>
  <w:num w:numId="8">
    <w:abstractNumId w:val="1"/>
  </w:num>
  <w:num w:numId="9">
    <w:abstractNumId w:val="3"/>
  </w:num>
  <w:num w:numId="10">
    <w:abstractNumId w:val="5"/>
  </w:num>
  <w:num w:numId="11">
    <w:abstractNumId w:val="8"/>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num>
  <w:num w:numId="18">
    <w:abstractNumId w:val="11"/>
  </w:num>
  <w:num w:numId="19">
    <w:abstractNumId w:val="2"/>
  </w:num>
  <w:num w:numId="20">
    <w:abstractNumId w:val="9"/>
  </w:num>
  <w:num w:numId="21">
    <w:abstractNumId w:val="4"/>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D1"/>
    <w:rsid w:val="000043E1"/>
    <w:rsid w:val="00004EDA"/>
    <w:rsid w:val="000252FF"/>
    <w:rsid w:val="000336A0"/>
    <w:rsid w:val="00041F86"/>
    <w:rsid w:val="00045BC2"/>
    <w:rsid w:val="0005297C"/>
    <w:rsid w:val="000A05E5"/>
    <w:rsid w:val="000D151B"/>
    <w:rsid w:val="000D2BAC"/>
    <w:rsid w:val="000E0A25"/>
    <w:rsid w:val="000E5B2E"/>
    <w:rsid w:val="00122504"/>
    <w:rsid w:val="00146D90"/>
    <w:rsid w:val="001579AD"/>
    <w:rsid w:val="0016681B"/>
    <w:rsid w:val="00173208"/>
    <w:rsid w:val="001906D1"/>
    <w:rsid w:val="001953E9"/>
    <w:rsid w:val="001B05B3"/>
    <w:rsid w:val="001B7786"/>
    <w:rsid w:val="00252798"/>
    <w:rsid w:val="00267268"/>
    <w:rsid w:val="0029082D"/>
    <w:rsid w:val="0029289C"/>
    <w:rsid w:val="002C1DFC"/>
    <w:rsid w:val="002D0097"/>
    <w:rsid w:val="002F0047"/>
    <w:rsid w:val="002F76EF"/>
    <w:rsid w:val="00347D95"/>
    <w:rsid w:val="00373877"/>
    <w:rsid w:val="00391A97"/>
    <w:rsid w:val="0039693F"/>
    <w:rsid w:val="003F51DE"/>
    <w:rsid w:val="00480F88"/>
    <w:rsid w:val="00483FF8"/>
    <w:rsid w:val="00484388"/>
    <w:rsid w:val="004B2706"/>
    <w:rsid w:val="004F6683"/>
    <w:rsid w:val="00560E8A"/>
    <w:rsid w:val="005B5F37"/>
    <w:rsid w:val="005C3A26"/>
    <w:rsid w:val="005C3D88"/>
    <w:rsid w:val="005C40E5"/>
    <w:rsid w:val="006666C3"/>
    <w:rsid w:val="00667ADF"/>
    <w:rsid w:val="006843D7"/>
    <w:rsid w:val="006A2E27"/>
    <w:rsid w:val="00717C5D"/>
    <w:rsid w:val="00724DA6"/>
    <w:rsid w:val="00735EBD"/>
    <w:rsid w:val="0079799B"/>
    <w:rsid w:val="007A1023"/>
    <w:rsid w:val="007C15D1"/>
    <w:rsid w:val="007D0FAA"/>
    <w:rsid w:val="007E7328"/>
    <w:rsid w:val="00834D1E"/>
    <w:rsid w:val="008362C2"/>
    <w:rsid w:val="00861393"/>
    <w:rsid w:val="0087513F"/>
    <w:rsid w:val="008B45CB"/>
    <w:rsid w:val="008D0338"/>
    <w:rsid w:val="008E7237"/>
    <w:rsid w:val="008F1CBF"/>
    <w:rsid w:val="00916BD3"/>
    <w:rsid w:val="00933E00"/>
    <w:rsid w:val="00935773"/>
    <w:rsid w:val="00957057"/>
    <w:rsid w:val="00957CD1"/>
    <w:rsid w:val="009A3A8A"/>
    <w:rsid w:val="009C04BA"/>
    <w:rsid w:val="009E19B6"/>
    <w:rsid w:val="009E79E5"/>
    <w:rsid w:val="009F386D"/>
    <w:rsid w:val="00A03517"/>
    <w:rsid w:val="00A10BC8"/>
    <w:rsid w:val="00A217C0"/>
    <w:rsid w:val="00A90E4E"/>
    <w:rsid w:val="00AA7B48"/>
    <w:rsid w:val="00AC422F"/>
    <w:rsid w:val="00AC6E26"/>
    <w:rsid w:val="00AD69C1"/>
    <w:rsid w:val="00AF1904"/>
    <w:rsid w:val="00B17F24"/>
    <w:rsid w:val="00B2141C"/>
    <w:rsid w:val="00B337BF"/>
    <w:rsid w:val="00B4253B"/>
    <w:rsid w:val="00B56834"/>
    <w:rsid w:val="00B6069C"/>
    <w:rsid w:val="00B75AA3"/>
    <w:rsid w:val="00B846F4"/>
    <w:rsid w:val="00BA1D36"/>
    <w:rsid w:val="00BC275E"/>
    <w:rsid w:val="00C048E9"/>
    <w:rsid w:val="00C05432"/>
    <w:rsid w:val="00C74EF0"/>
    <w:rsid w:val="00C914A3"/>
    <w:rsid w:val="00CA352F"/>
    <w:rsid w:val="00CC4EDC"/>
    <w:rsid w:val="00CE35B0"/>
    <w:rsid w:val="00CF0306"/>
    <w:rsid w:val="00CF6581"/>
    <w:rsid w:val="00D12BE8"/>
    <w:rsid w:val="00D25F41"/>
    <w:rsid w:val="00D44D3C"/>
    <w:rsid w:val="00D75B64"/>
    <w:rsid w:val="00DB2367"/>
    <w:rsid w:val="00DB2675"/>
    <w:rsid w:val="00DB360A"/>
    <w:rsid w:val="00DE4789"/>
    <w:rsid w:val="00DE5D58"/>
    <w:rsid w:val="00E275C0"/>
    <w:rsid w:val="00E344A2"/>
    <w:rsid w:val="00E45B8C"/>
    <w:rsid w:val="00E52585"/>
    <w:rsid w:val="00E70911"/>
    <w:rsid w:val="00E87C2C"/>
    <w:rsid w:val="00EA39FD"/>
    <w:rsid w:val="00EC12EC"/>
    <w:rsid w:val="00ED14AD"/>
    <w:rsid w:val="00F13769"/>
    <w:rsid w:val="00F50D7E"/>
    <w:rsid w:val="00F907F9"/>
    <w:rsid w:val="00FA29FF"/>
    <w:rsid w:val="00FA7123"/>
    <w:rsid w:val="00FC6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C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EF0"/>
    <w:pPr>
      <w:spacing w:before="160" w:line="240" w:lineRule="auto"/>
    </w:pPr>
    <w:rPr>
      <w:rFonts w:ascii="Arial Narrow" w:hAnsi="Arial Narrow"/>
    </w:rPr>
  </w:style>
  <w:style w:type="paragraph" w:styleId="berschrift1">
    <w:name w:val="heading 1"/>
    <w:basedOn w:val="Standard"/>
    <w:next w:val="Standard"/>
    <w:link w:val="berschrift1Zchn1"/>
    <w:uiPriority w:val="9"/>
    <w:qFormat/>
    <w:rsid w:val="00E275C0"/>
    <w:pPr>
      <w:keepNext/>
      <w:keepLines/>
      <w:numPr>
        <w:numId w:val="1"/>
      </w:numPr>
      <w:spacing w:before="240"/>
      <w:ind w:left="425" w:hanging="425"/>
      <w:outlineLvl w:val="0"/>
    </w:pPr>
    <w:rPr>
      <w:rFonts w:eastAsiaTheme="majorEastAsia" w:cstheme="majorBidi"/>
      <w:b/>
      <w:color w:val="000000" w:themeColor="text1"/>
      <w:sz w:val="24"/>
      <w:szCs w:val="32"/>
    </w:rPr>
  </w:style>
  <w:style w:type="paragraph" w:styleId="berschrift2">
    <w:name w:val="heading 2"/>
    <w:basedOn w:val="Standard"/>
    <w:next w:val="Standard"/>
    <w:link w:val="berschrift2Zchn"/>
    <w:uiPriority w:val="9"/>
    <w:unhideWhenUsed/>
    <w:qFormat/>
    <w:rsid w:val="00F13769"/>
    <w:pPr>
      <w:keepNext/>
      <w:keepLines/>
      <w:spacing w:before="200" w:after="0"/>
      <w:outlineLvl w:val="1"/>
    </w:pPr>
    <w:rPr>
      <w:rFonts w:ascii="Arial" w:eastAsiaTheme="majorEastAsia" w:hAnsi="Arial" w:cstheme="majorBidi"/>
      <w:b/>
      <w:bCs/>
      <w:sz w:val="26"/>
      <w:szCs w:val="26"/>
    </w:rPr>
  </w:style>
  <w:style w:type="paragraph" w:styleId="berschrift3">
    <w:name w:val="heading 3"/>
    <w:basedOn w:val="Standard"/>
    <w:next w:val="Standard"/>
    <w:link w:val="berschrift3Zchn"/>
    <w:uiPriority w:val="9"/>
    <w:unhideWhenUsed/>
    <w:qFormat/>
    <w:rsid w:val="00667ADF"/>
    <w:pPr>
      <w:keepNext/>
      <w:keepLines/>
      <w:spacing w:before="120" w:after="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906D1"/>
    <w:pPr>
      <w:pBdr>
        <w:bottom w:val="single" w:sz="8" w:space="4" w:color="4F81BD"/>
      </w:pBdr>
      <w:spacing w:before="600" w:after="600"/>
      <w:contextualSpacing/>
      <w:jc w:val="center"/>
    </w:pPr>
    <w:rPr>
      <w:rFonts w:ascii="Cambria" w:eastAsia="Times New Roman" w:hAnsi="Cambria" w:cs="Times New Roman"/>
      <w:spacing w:val="5"/>
      <w:kern w:val="28"/>
      <w:sz w:val="52"/>
      <w:szCs w:val="52"/>
    </w:rPr>
  </w:style>
  <w:style w:type="character" w:customStyle="1" w:styleId="TitelZchn">
    <w:name w:val="Titel Zchn"/>
    <w:basedOn w:val="Absatz-Standardschriftart"/>
    <w:link w:val="Titel"/>
    <w:uiPriority w:val="10"/>
    <w:rsid w:val="001906D1"/>
    <w:rPr>
      <w:rFonts w:ascii="Cambria" w:eastAsia="Times New Roman" w:hAnsi="Cambria" w:cs="Times New Roman"/>
      <w:spacing w:val="5"/>
      <w:kern w:val="28"/>
      <w:sz w:val="52"/>
      <w:szCs w:val="52"/>
    </w:rPr>
  </w:style>
  <w:style w:type="paragraph" w:styleId="Untertitel">
    <w:name w:val="Subtitle"/>
    <w:aliases w:val="Hinweis"/>
    <w:basedOn w:val="Standard"/>
    <w:next w:val="Standard"/>
    <w:link w:val="UntertitelZchn"/>
    <w:uiPriority w:val="11"/>
    <w:qFormat/>
    <w:rsid w:val="00D25F41"/>
    <w:pPr>
      <w:numPr>
        <w:ilvl w:val="1"/>
      </w:numPr>
      <w:spacing w:before="120" w:after="120"/>
    </w:pPr>
    <w:rPr>
      <w:rFonts w:eastAsiaTheme="minorEastAsia"/>
      <w:color w:val="000000" w:themeColor="text1"/>
      <w:spacing w:val="15"/>
    </w:rPr>
  </w:style>
  <w:style w:type="character" w:customStyle="1" w:styleId="UntertitelZchn">
    <w:name w:val="Untertitel Zchn"/>
    <w:aliases w:val="Hinweis Zchn"/>
    <w:basedOn w:val="Absatz-Standardschriftart"/>
    <w:link w:val="Untertitel"/>
    <w:uiPriority w:val="11"/>
    <w:rsid w:val="00D25F41"/>
    <w:rPr>
      <w:rFonts w:ascii="Arial Narrow" w:eastAsiaTheme="minorEastAsia" w:hAnsi="Arial Narrow"/>
      <w:color w:val="000000" w:themeColor="text1"/>
      <w:spacing w:val="15"/>
    </w:rPr>
  </w:style>
  <w:style w:type="paragraph" w:styleId="KeinLeerraum">
    <w:name w:val="No Spacing"/>
    <w:aliases w:val="Rubrum"/>
    <w:uiPriority w:val="1"/>
    <w:qFormat/>
    <w:rsid w:val="00E275C0"/>
    <w:pPr>
      <w:spacing w:after="0" w:line="240" w:lineRule="auto"/>
    </w:pPr>
    <w:rPr>
      <w:rFonts w:ascii="Arial Narrow" w:hAnsi="Arial Narrow"/>
    </w:rPr>
  </w:style>
  <w:style w:type="character" w:customStyle="1" w:styleId="berschrift1Zchn">
    <w:name w:val="Überschrift 1 Zchn"/>
    <w:basedOn w:val="Absatz-Standardschriftart"/>
    <w:uiPriority w:val="9"/>
    <w:rsid w:val="00173208"/>
    <w:rPr>
      <w:rFonts w:ascii="Arial" w:eastAsiaTheme="majorEastAsia" w:hAnsi="Arial" w:cstheme="majorBidi"/>
      <w:color w:val="2E74B5" w:themeColor="accent1" w:themeShade="BF"/>
      <w:sz w:val="32"/>
      <w:szCs w:val="32"/>
    </w:rPr>
  </w:style>
  <w:style w:type="paragraph" w:styleId="Listenabsatz">
    <w:name w:val="List Paragraph"/>
    <w:aliases w:val="Nummerierung"/>
    <w:basedOn w:val="Standard"/>
    <w:link w:val="ListenabsatzZchn"/>
    <w:uiPriority w:val="34"/>
    <w:qFormat/>
    <w:rsid w:val="006843D7"/>
    <w:pPr>
      <w:spacing w:before="0" w:after="40"/>
      <w:ind w:left="720"/>
      <w:contextualSpacing/>
    </w:pPr>
    <w:rPr>
      <w:rFonts w:ascii="Calibri" w:eastAsia="Calibri" w:hAnsi="Calibri" w:cs="Times New Roman"/>
    </w:rPr>
  </w:style>
  <w:style w:type="character" w:customStyle="1" w:styleId="berschrift1Zchn1">
    <w:name w:val="Überschrift 1 Zchn1"/>
    <w:basedOn w:val="Absatz-Standardschriftart"/>
    <w:link w:val="berschrift1"/>
    <w:uiPriority w:val="9"/>
    <w:rsid w:val="00E275C0"/>
    <w:rPr>
      <w:rFonts w:ascii="Arial Narrow" w:eastAsiaTheme="majorEastAsia" w:hAnsi="Arial Narrow" w:cstheme="majorBidi"/>
      <w:b/>
      <w:color w:val="000000" w:themeColor="text1"/>
      <w:sz w:val="24"/>
      <w:szCs w:val="32"/>
    </w:rPr>
  </w:style>
  <w:style w:type="paragraph" w:styleId="Funotentext">
    <w:name w:val="footnote text"/>
    <w:basedOn w:val="Standard"/>
    <w:link w:val="FunotentextZchn"/>
    <w:uiPriority w:val="99"/>
    <w:unhideWhenUsed/>
    <w:rsid w:val="00DB2367"/>
    <w:pPr>
      <w:spacing w:before="0" w:after="0"/>
    </w:pPr>
    <w:rPr>
      <w:rFonts w:eastAsia="Calibri" w:cs="Times New Roman"/>
      <w:sz w:val="20"/>
      <w:szCs w:val="20"/>
    </w:rPr>
  </w:style>
  <w:style w:type="character" w:customStyle="1" w:styleId="FunotentextZchn">
    <w:name w:val="Fußnotentext Zchn"/>
    <w:basedOn w:val="Absatz-Standardschriftart"/>
    <w:link w:val="Funotentext"/>
    <w:uiPriority w:val="99"/>
    <w:rsid w:val="00DB2367"/>
    <w:rPr>
      <w:rFonts w:ascii="Arial Narrow" w:eastAsia="Calibri" w:hAnsi="Arial Narrow" w:cs="Times New Roman"/>
      <w:sz w:val="20"/>
      <w:szCs w:val="20"/>
    </w:rPr>
  </w:style>
  <w:style w:type="character" w:styleId="Funotenzeichen">
    <w:name w:val="footnote reference"/>
    <w:uiPriority w:val="99"/>
    <w:unhideWhenUsed/>
    <w:rsid w:val="005C3A26"/>
    <w:rPr>
      <w:vertAlign w:val="superscript"/>
    </w:rPr>
  </w:style>
  <w:style w:type="character" w:styleId="Hyperlink">
    <w:name w:val="Hyperlink"/>
    <w:uiPriority w:val="99"/>
    <w:unhideWhenUsed/>
    <w:rsid w:val="005C3A26"/>
    <w:rPr>
      <w:color w:val="0000FF"/>
      <w:u w:val="single"/>
    </w:rPr>
  </w:style>
  <w:style w:type="paragraph" w:styleId="Kopfzeile">
    <w:name w:val="header"/>
    <w:basedOn w:val="Standard"/>
    <w:link w:val="KopfzeileZchn"/>
    <w:uiPriority w:val="99"/>
    <w:unhideWhenUsed/>
    <w:rsid w:val="00BA1D36"/>
    <w:pPr>
      <w:pBdr>
        <w:bottom w:val="single" w:sz="4" w:space="1" w:color="auto"/>
      </w:pBdr>
      <w:tabs>
        <w:tab w:val="right" w:pos="9072"/>
      </w:tabs>
      <w:spacing w:before="0" w:after="0"/>
    </w:pPr>
  </w:style>
  <w:style w:type="character" w:customStyle="1" w:styleId="KopfzeileZchn">
    <w:name w:val="Kopfzeile Zchn"/>
    <w:basedOn w:val="Absatz-Standardschriftart"/>
    <w:link w:val="Kopfzeile"/>
    <w:uiPriority w:val="99"/>
    <w:rsid w:val="00BA1D36"/>
    <w:rPr>
      <w:rFonts w:ascii="Arial Narrow" w:hAnsi="Arial Narrow"/>
    </w:rPr>
  </w:style>
  <w:style w:type="paragraph" w:styleId="Fuzeile">
    <w:name w:val="footer"/>
    <w:basedOn w:val="Standard"/>
    <w:link w:val="FuzeileZchn"/>
    <w:uiPriority w:val="99"/>
    <w:unhideWhenUsed/>
    <w:rsid w:val="00E275C0"/>
    <w:pPr>
      <w:tabs>
        <w:tab w:val="center" w:pos="4536"/>
        <w:tab w:val="right" w:pos="9072"/>
      </w:tabs>
      <w:spacing w:before="0" w:after="0"/>
    </w:pPr>
    <w:rPr>
      <w:sz w:val="20"/>
    </w:rPr>
  </w:style>
  <w:style w:type="character" w:customStyle="1" w:styleId="FuzeileZchn">
    <w:name w:val="Fußzeile Zchn"/>
    <w:basedOn w:val="Absatz-Standardschriftart"/>
    <w:link w:val="Fuzeile"/>
    <w:uiPriority w:val="99"/>
    <w:rsid w:val="00E275C0"/>
    <w:rPr>
      <w:rFonts w:ascii="Arial Narrow" w:hAnsi="Arial Narrow"/>
      <w:sz w:val="20"/>
    </w:rPr>
  </w:style>
  <w:style w:type="character" w:styleId="Buchtitel">
    <w:name w:val="Book Title"/>
    <w:basedOn w:val="Absatz-Standardschriftart"/>
    <w:uiPriority w:val="33"/>
    <w:qFormat/>
    <w:rsid w:val="000A05E5"/>
    <w:rPr>
      <w:b/>
      <w:bCs/>
      <w:i/>
      <w:iCs/>
      <w:spacing w:val="5"/>
    </w:rPr>
  </w:style>
  <w:style w:type="paragraph" w:customStyle="1" w:styleId="Gesetz2">
    <w:name w:val="Gesetz 2"/>
    <w:basedOn w:val="Standard"/>
    <w:rsid w:val="00E275C0"/>
    <w:pPr>
      <w:numPr>
        <w:numId w:val="17"/>
      </w:numPr>
    </w:pPr>
  </w:style>
  <w:style w:type="paragraph" w:styleId="Sprechblasentext">
    <w:name w:val="Balloon Text"/>
    <w:basedOn w:val="Standard"/>
    <w:link w:val="SprechblasentextZchn"/>
    <w:uiPriority w:val="99"/>
    <w:semiHidden/>
    <w:unhideWhenUsed/>
    <w:rsid w:val="00E52585"/>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585"/>
    <w:rPr>
      <w:rFonts w:ascii="Segoe UI" w:hAnsi="Segoe UI" w:cs="Segoe UI"/>
      <w:sz w:val="18"/>
      <w:szCs w:val="18"/>
    </w:rPr>
  </w:style>
  <w:style w:type="character" w:styleId="SchwacherVerweis">
    <w:name w:val="Subtle Reference"/>
    <w:basedOn w:val="Absatz-Standardschriftart"/>
    <w:uiPriority w:val="31"/>
    <w:qFormat/>
    <w:rsid w:val="00D25F41"/>
    <w:rPr>
      <w:rFonts w:ascii="Arial Narrow" w:hAnsi="Arial Narrow"/>
      <w:smallCaps/>
      <w:color w:val="5A5A5A" w:themeColor="text1" w:themeTint="A5"/>
    </w:rPr>
  </w:style>
  <w:style w:type="paragraph" w:styleId="HTMLVorformatiert">
    <w:name w:val="HTML Preformatted"/>
    <w:basedOn w:val="Standard"/>
    <w:link w:val="HTMLVorformatiertZchn"/>
    <w:uiPriority w:val="99"/>
    <w:semiHidden/>
    <w:unhideWhenUsed/>
    <w:rsid w:val="00735EBD"/>
    <w:pPr>
      <w:spacing w:before="0" w:after="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35EBD"/>
    <w:rPr>
      <w:rFonts w:ascii="Consolas" w:hAnsi="Consolas" w:cs="Consolas"/>
      <w:sz w:val="20"/>
      <w:szCs w:val="20"/>
    </w:rPr>
  </w:style>
  <w:style w:type="paragraph" w:styleId="Kommentartext">
    <w:name w:val="annotation text"/>
    <w:basedOn w:val="Standard"/>
    <w:link w:val="KommentartextZchn"/>
    <w:uiPriority w:val="99"/>
    <w:semiHidden/>
    <w:rsid w:val="00FA7123"/>
    <w:pPr>
      <w:spacing w:before="0" w:after="0" w:line="264" w:lineRule="auto"/>
    </w:pPr>
    <w:rPr>
      <w:rFonts w:ascii="Arial" w:eastAsia="Arial Unicode MS" w:hAnsi="Arial" w:cs="Times New Roman"/>
      <w:sz w:val="20"/>
      <w:szCs w:val="21"/>
      <w:lang w:val="en-GB" w:eastAsia="en-GB"/>
    </w:rPr>
  </w:style>
  <w:style w:type="character" w:customStyle="1" w:styleId="KommentartextZchn">
    <w:name w:val="Kommentartext Zchn"/>
    <w:basedOn w:val="Absatz-Standardschriftart"/>
    <w:link w:val="Kommentartext"/>
    <w:uiPriority w:val="99"/>
    <w:semiHidden/>
    <w:rsid w:val="00FA7123"/>
    <w:rPr>
      <w:rFonts w:ascii="Arial" w:eastAsia="Arial Unicode MS" w:hAnsi="Arial" w:cs="Times New Roman"/>
      <w:sz w:val="20"/>
      <w:szCs w:val="21"/>
      <w:lang w:val="en-GB" w:eastAsia="en-GB"/>
    </w:rPr>
  </w:style>
  <w:style w:type="table" w:styleId="Tabellenraster">
    <w:name w:val="Table Grid"/>
    <w:basedOn w:val="NormaleTabelle"/>
    <w:uiPriority w:val="39"/>
    <w:rsid w:val="00FA712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Nummerierung Zchn"/>
    <w:basedOn w:val="Absatz-Standardschriftart"/>
    <w:link w:val="Listenabsatz"/>
    <w:uiPriority w:val="34"/>
    <w:rsid w:val="00FA7123"/>
    <w:rPr>
      <w:rFonts w:ascii="Calibri" w:eastAsia="Calibri" w:hAnsi="Calibri" w:cs="Times New Roman"/>
    </w:rPr>
  </w:style>
  <w:style w:type="table" w:customStyle="1" w:styleId="Gitternetztabelle41">
    <w:name w:val="Gitternetztabelle 41"/>
    <w:basedOn w:val="NormaleTabelle"/>
    <w:uiPriority w:val="49"/>
    <w:rsid w:val="00FA71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erschrift2Zchn">
    <w:name w:val="Überschrift 2 Zchn"/>
    <w:basedOn w:val="Absatz-Standardschriftart"/>
    <w:link w:val="berschrift2"/>
    <w:uiPriority w:val="9"/>
    <w:rsid w:val="00F13769"/>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667ADF"/>
    <w:rPr>
      <w:rFonts w:ascii="Arial Narrow" w:eastAsiaTheme="majorEastAsia" w:hAnsi="Arial Narrow" w:cstheme="majorBidi"/>
      <w:b/>
      <w:bCs/>
    </w:rPr>
  </w:style>
  <w:style w:type="paragraph" w:customStyle="1" w:styleId="Einrckung">
    <w:name w:val="Einrückung"/>
    <w:basedOn w:val="Standard"/>
    <w:qFormat/>
    <w:rsid w:val="0029082D"/>
    <w:pPr>
      <w:ind w:left="284" w:hanging="284"/>
    </w:pPr>
  </w:style>
  <w:style w:type="paragraph" w:customStyle="1" w:styleId="Tabelleninhalteingerckt">
    <w:name w:val="Tabelleninhalt_eingerückt"/>
    <w:basedOn w:val="Standard"/>
    <w:qFormat/>
    <w:rsid w:val="0029082D"/>
    <w:pPr>
      <w:tabs>
        <w:tab w:val="left" w:pos="340"/>
      </w:tabs>
      <w:spacing w:before="60" w:after="0" w:line="276" w:lineRule="auto"/>
      <w:ind w:left="255" w:hanging="255"/>
    </w:pPr>
    <w:rPr>
      <w:rFonts w:cs="Arial"/>
      <w:szCs w:val="20"/>
    </w:rPr>
  </w:style>
  <w:style w:type="paragraph" w:customStyle="1" w:styleId="Tabelleninhalt">
    <w:name w:val="Tabelleninhalt"/>
    <w:basedOn w:val="Tabelleninhalteingerckt"/>
    <w:qFormat/>
    <w:rsid w:val="0029082D"/>
    <w:pPr>
      <w:ind w:left="0" w:firstLine="0"/>
    </w:pPr>
    <w:rPr>
      <w:rFonts w:eastAsia="Times New Roman"/>
      <w:sz w:val="21"/>
      <w:lang w:val="en-GB" w:eastAsia="en-GB"/>
    </w:rPr>
  </w:style>
  <w:style w:type="character" w:styleId="Platzhaltertext">
    <w:name w:val="Placeholder Text"/>
    <w:basedOn w:val="Absatz-Standardschriftart"/>
    <w:uiPriority w:val="99"/>
    <w:semiHidden/>
    <w:rsid w:val="007C15D1"/>
    <w:rPr>
      <w:color w:val="808080"/>
    </w:rPr>
  </w:style>
  <w:style w:type="table" w:customStyle="1" w:styleId="Gitternetztabelle411">
    <w:name w:val="Gitternetztabelle 411"/>
    <w:basedOn w:val="NormaleTabelle"/>
    <w:uiPriority w:val="49"/>
    <w:rsid w:val="0087513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lenraster1">
    <w:name w:val="Tabellenraster1"/>
    <w:basedOn w:val="NormaleTabelle"/>
    <w:next w:val="Tabellenraster"/>
    <w:uiPriority w:val="39"/>
    <w:rsid w:val="00122504"/>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EF0"/>
    <w:pPr>
      <w:spacing w:before="160" w:line="240" w:lineRule="auto"/>
    </w:pPr>
    <w:rPr>
      <w:rFonts w:ascii="Arial Narrow" w:hAnsi="Arial Narrow"/>
    </w:rPr>
  </w:style>
  <w:style w:type="paragraph" w:styleId="berschrift1">
    <w:name w:val="heading 1"/>
    <w:basedOn w:val="Standard"/>
    <w:next w:val="Standard"/>
    <w:link w:val="berschrift1Zchn1"/>
    <w:uiPriority w:val="9"/>
    <w:qFormat/>
    <w:rsid w:val="00E275C0"/>
    <w:pPr>
      <w:keepNext/>
      <w:keepLines/>
      <w:numPr>
        <w:numId w:val="1"/>
      </w:numPr>
      <w:spacing w:before="240"/>
      <w:ind w:left="425" w:hanging="425"/>
      <w:outlineLvl w:val="0"/>
    </w:pPr>
    <w:rPr>
      <w:rFonts w:eastAsiaTheme="majorEastAsia" w:cstheme="majorBidi"/>
      <w:b/>
      <w:color w:val="000000" w:themeColor="text1"/>
      <w:sz w:val="24"/>
      <w:szCs w:val="32"/>
    </w:rPr>
  </w:style>
  <w:style w:type="paragraph" w:styleId="berschrift2">
    <w:name w:val="heading 2"/>
    <w:basedOn w:val="Standard"/>
    <w:next w:val="Standard"/>
    <w:link w:val="berschrift2Zchn"/>
    <w:uiPriority w:val="9"/>
    <w:unhideWhenUsed/>
    <w:qFormat/>
    <w:rsid w:val="00F13769"/>
    <w:pPr>
      <w:keepNext/>
      <w:keepLines/>
      <w:spacing w:before="200" w:after="0"/>
      <w:outlineLvl w:val="1"/>
    </w:pPr>
    <w:rPr>
      <w:rFonts w:ascii="Arial" w:eastAsiaTheme="majorEastAsia" w:hAnsi="Arial" w:cstheme="majorBidi"/>
      <w:b/>
      <w:bCs/>
      <w:sz w:val="26"/>
      <w:szCs w:val="26"/>
    </w:rPr>
  </w:style>
  <w:style w:type="paragraph" w:styleId="berschrift3">
    <w:name w:val="heading 3"/>
    <w:basedOn w:val="Standard"/>
    <w:next w:val="Standard"/>
    <w:link w:val="berschrift3Zchn"/>
    <w:uiPriority w:val="9"/>
    <w:unhideWhenUsed/>
    <w:qFormat/>
    <w:rsid w:val="00667ADF"/>
    <w:pPr>
      <w:keepNext/>
      <w:keepLines/>
      <w:spacing w:before="120" w:after="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906D1"/>
    <w:pPr>
      <w:pBdr>
        <w:bottom w:val="single" w:sz="8" w:space="4" w:color="4F81BD"/>
      </w:pBdr>
      <w:spacing w:before="600" w:after="600"/>
      <w:contextualSpacing/>
      <w:jc w:val="center"/>
    </w:pPr>
    <w:rPr>
      <w:rFonts w:ascii="Cambria" w:eastAsia="Times New Roman" w:hAnsi="Cambria" w:cs="Times New Roman"/>
      <w:spacing w:val="5"/>
      <w:kern w:val="28"/>
      <w:sz w:val="52"/>
      <w:szCs w:val="52"/>
    </w:rPr>
  </w:style>
  <w:style w:type="character" w:customStyle="1" w:styleId="TitelZchn">
    <w:name w:val="Titel Zchn"/>
    <w:basedOn w:val="Absatz-Standardschriftart"/>
    <w:link w:val="Titel"/>
    <w:uiPriority w:val="10"/>
    <w:rsid w:val="001906D1"/>
    <w:rPr>
      <w:rFonts w:ascii="Cambria" w:eastAsia="Times New Roman" w:hAnsi="Cambria" w:cs="Times New Roman"/>
      <w:spacing w:val="5"/>
      <w:kern w:val="28"/>
      <w:sz w:val="52"/>
      <w:szCs w:val="52"/>
    </w:rPr>
  </w:style>
  <w:style w:type="paragraph" w:styleId="Untertitel">
    <w:name w:val="Subtitle"/>
    <w:aliases w:val="Hinweis"/>
    <w:basedOn w:val="Standard"/>
    <w:next w:val="Standard"/>
    <w:link w:val="UntertitelZchn"/>
    <w:uiPriority w:val="11"/>
    <w:qFormat/>
    <w:rsid w:val="00D25F41"/>
    <w:pPr>
      <w:numPr>
        <w:ilvl w:val="1"/>
      </w:numPr>
      <w:spacing w:before="120" w:after="120"/>
    </w:pPr>
    <w:rPr>
      <w:rFonts w:eastAsiaTheme="minorEastAsia"/>
      <w:color w:val="000000" w:themeColor="text1"/>
      <w:spacing w:val="15"/>
    </w:rPr>
  </w:style>
  <w:style w:type="character" w:customStyle="1" w:styleId="UntertitelZchn">
    <w:name w:val="Untertitel Zchn"/>
    <w:aliases w:val="Hinweis Zchn"/>
    <w:basedOn w:val="Absatz-Standardschriftart"/>
    <w:link w:val="Untertitel"/>
    <w:uiPriority w:val="11"/>
    <w:rsid w:val="00D25F41"/>
    <w:rPr>
      <w:rFonts w:ascii="Arial Narrow" w:eastAsiaTheme="minorEastAsia" w:hAnsi="Arial Narrow"/>
      <w:color w:val="000000" w:themeColor="text1"/>
      <w:spacing w:val="15"/>
    </w:rPr>
  </w:style>
  <w:style w:type="paragraph" w:styleId="KeinLeerraum">
    <w:name w:val="No Spacing"/>
    <w:aliases w:val="Rubrum"/>
    <w:uiPriority w:val="1"/>
    <w:qFormat/>
    <w:rsid w:val="00E275C0"/>
    <w:pPr>
      <w:spacing w:after="0" w:line="240" w:lineRule="auto"/>
    </w:pPr>
    <w:rPr>
      <w:rFonts w:ascii="Arial Narrow" w:hAnsi="Arial Narrow"/>
    </w:rPr>
  </w:style>
  <w:style w:type="character" w:customStyle="1" w:styleId="berschrift1Zchn">
    <w:name w:val="Überschrift 1 Zchn"/>
    <w:basedOn w:val="Absatz-Standardschriftart"/>
    <w:uiPriority w:val="9"/>
    <w:rsid w:val="00173208"/>
    <w:rPr>
      <w:rFonts w:ascii="Arial" w:eastAsiaTheme="majorEastAsia" w:hAnsi="Arial" w:cstheme="majorBidi"/>
      <w:color w:val="2E74B5" w:themeColor="accent1" w:themeShade="BF"/>
      <w:sz w:val="32"/>
      <w:szCs w:val="32"/>
    </w:rPr>
  </w:style>
  <w:style w:type="paragraph" w:styleId="Listenabsatz">
    <w:name w:val="List Paragraph"/>
    <w:aliases w:val="Nummerierung"/>
    <w:basedOn w:val="Standard"/>
    <w:link w:val="ListenabsatzZchn"/>
    <w:uiPriority w:val="34"/>
    <w:qFormat/>
    <w:rsid w:val="006843D7"/>
    <w:pPr>
      <w:spacing w:before="0" w:after="40"/>
      <w:ind w:left="720"/>
      <w:contextualSpacing/>
    </w:pPr>
    <w:rPr>
      <w:rFonts w:ascii="Calibri" w:eastAsia="Calibri" w:hAnsi="Calibri" w:cs="Times New Roman"/>
    </w:rPr>
  </w:style>
  <w:style w:type="character" w:customStyle="1" w:styleId="berschrift1Zchn1">
    <w:name w:val="Überschrift 1 Zchn1"/>
    <w:basedOn w:val="Absatz-Standardschriftart"/>
    <w:link w:val="berschrift1"/>
    <w:uiPriority w:val="9"/>
    <w:rsid w:val="00E275C0"/>
    <w:rPr>
      <w:rFonts w:ascii="Arial Narrow" w:eastAsiaTheme="majorEastAsia" w:hAnsi="Arial Narrow" w:cstheme="majorBidi"/>
      <w:b/>
      <w:color w:val="000000" w:themeColor="text1"/>
      <w:sz w:val="24"/>
      <w:szCs w:val="32"/>
    </w:rPr>
  </w:style>
  <w:style w:type="paragraph" w:styleId="Funotentext">
    <w:name w:val="footnote text"/>
    <w:basedOn w:val="Standard"/>
    <w:link w:val="FunotentextZchn"/>
    <w:uiPriority w:val="99"/>
    <w:unhideWhenUsed/>
    <w:rsid w:val="00DB2367"/>
    <w:pPr>
      <w:spacing w:before="0" w:after="0"/>
    </w:pPr>
    <w:rPr>
      <w:rFonts w:eastAsia="Calibri" w:cs="Times New Roman"/>
      <w:sz w:val="20"/>
      <w:szCs w:val="20"/>
    </w:rPr>
  </w:style>
  <w:style w:type="character" w:customStyle="1" w:styleId="FunotentextZchn">
    <w:name w:val="Fußnotentext Zchn"/>
    <w:basedOn w:val="Absatz-Standardschriftart"/>
    <w:link w:val="Funotentext"/>
    <w:uiPriority w:val="99"/>
    <w:rsid w:val="00DB2367"/>
    <w:rPr>
      <w:rFonts w:ascii="Arial Narrow" w:eastAsia="Calibri" w:hAnsi="Arial Narrow" w:cs="Times New Roman"/>
      <w:sz w:val="20"/>
      <w:szCs w:val="20"/>
    </w:rPr>
  </w:style>
  <w:style w:type="character" w:styleId="Funotenzeichen">
    <w:name w:val="footnote reference"/>
    <w:uiPriority w:val="99"/>
    <w:unhideWhenUsed/>
    <w:rsid w:val="005C3A26"/>
    <w:rPr>
      <w:vertAlign w:val="superscript"/>
    </w:rPr>
  </w:style>
  <w:style w:type="character" w:styleId="Hyperlink">
    <w:name w:val="Hyperlink"/>
    <w:uiPriority w:val="99"/>
    <w:unhideWhenUsed/>
    <w:rsid w:val="005C3A26"/>
    <w:rPr>
      <w:color w:val="0000FF"/>
      <w:u w:val="single"/>
    </w:rPr>
  </w:style>
  <w:style w:type="paragraph" w:styleId="Kopfzeile">
    <w:name w:val="header"/>
    <w:basedOn w:val="Standard"/>
    <w:link w:val="KopfzeileZchn"/>
    <w:uiPriority w:val="99"/>
    <w:unhideWhenUsed/>
    <w:rsid w:val="00BA1D36"/>
    <w:pPr>
      <w:pBdr>
        <w:bottom w:val="single" w:sz="4" w:space="1" w:color="auto"/>
      </w:pBdr>
      <w:tabs>
        <w:tab w:val="right" w:pos="9072"/>
      </w:tabs>
      <w:spacing w:before="0" w:after="0"/>
    </w:pPr>
  </w:style>
  <w:style w:type="character" w:customStyle="1" w:styleId="KopfzeileZchn">
    <w:name w:val="Kopfzeile Zchn"/>
    <w:basedOn w:val="Absatz-Standardschriftart"/>
    <w:link w:val="Kopfzeile"/>
    <w:uiPriority w:val="99"/>
    <w:rsid w:val="00BA1D36"/>
    <w:rPr>
      <w:rFonts w:ascii="Arial Narrow" w:hAnsi="Arial Narrow"/>
    </w:rPr>
  </w:style>
  <w:style w:type="paragraph" w:styleId="Fuzeile">
    <w:name w:val="footer"/>
    <w:basedOn w:val="Standard"/>
    <w:link w:val="FuzeileZchn"/>
    <w:uiPriority w:val="99"/>
    <w:unhideWhenUsed/>
    <w:rsid w:val="00E275C0"/>
    <w:pPr>
      <w:tabs>
        <w:tab w:val="center" w:pos="4536"/>
        <w:tab w:val="right" w:pos="9072"/>
      </w:tabs>
      <w:spacing w:before="0" w:after="0"/>
    </w:pPr>
    <w:rPr>
      <w:sz w:val="20"/>
    </w:rPr>
  </w:style>
  <w:style w:type="character" w:customStyle="1" w:styleId="FuzeileZchn">
    <w:name w:val="Fußzeile Zchn"/>
    <w:basedOn w:val="Absatz-Standardschriftart"/>
    <w:link w:val="Fuzeile"/>
    <w:uiPriority w:val="99"/>
    <w:rsid w:val="00E275C0"/>
    <w:rPr>
      <w:rFonts w:ascii="Arial Narrow" w:hAnsi="Arial Narrow"/>
      <w:sz w:val="20"/>
    </w:rPr>
  </w:style>
  <w:style w:type="character" w:styleId="Buchtitel">
    <w:name w:val="Book Title"/>
    <w:basedOn w:val="Absatz-Standardschriftart"/>
    <w:uiPriority w:val="33"/>
    <w:qFormat/>
    <w:rsid w:val="000A05E5"/>
    <w:rPr>
      <w:b/>
      <w:bCs/>
      <w:i/>
      <w:iCs/>
      <w:spacing w:val="5"/>
    </w:rPr>
  </w:style>
  <w:style w:type="paragraph" w:customStyle="1" w:styleId="Gesetz2">
    <w:name w:val="Gesetz 2"/>
    <w:basedOn w:val="Standard"/>
    <w:rsid w:val="00E275C0"/>
    <w:pPr>
      <w:numPr>
        <w:numId w:val="17"/>
      </w:numPr>
    </w:pPr>
  </w:style>
  <w:style w:type="paragraph" w:styleId="Sprechblasentext">
    <w:name w:val="Balloon Text"/>
    <w:basedOn w:val="Standard"/>
    <w:link w:val="SprechblasentextZchn"/>
    <w:uiPriority w:val="99"/>
    <w:semiHidden/>
    <w:unhideWhenUsed/>
    <w:rsid w:val="00E52585"/>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585"/>
    <w:rPr>
      <w:rFonts w:ascii="Segoe UI" w:hAnsi="Segoe UI" w:cs="Segoe UI"/>
      <w:sz w:val="18"/>
      <w:szCs w:val="18"/>
    </w:rPr>
  </w:style>
  <w:style w:type="character" w:styleId="SchwacherVerweis">
    <w:name w:val="Subtle Reference"/>
    <w:basedOn w:val="Absatz-Standardschriftart"/>
    <w:uiPriority w:val="31"/>
    <w:qFormat/>
    <w:rsid w:val="00D25F41"/>
    <w:rPr>
      <w:rFonts w:ascii="Arial Narrow" w:hAnsi="Arial Narrow"/>
      <w:smallCaps/>
      <w:color w:val="5A5A5A" w:themeColor="text1" w:themeTint="A5"/>
    </w:rPr>
  </w:style>
  <w:style w:type="paragraph" w:styleId="HTMLVorformatiert">
    <w:name w:val="HTML Preformatted"/>
    <w:basedOn w:val="Standard"/>
    <w:link w:val="HTMLVorformatiertZchn"/>
    <w:uiPriority w:val="99"/>
    <w:semiHidden/>
    <w:unhideWhenUsed/>
    <w:rsid w:val="00735EBD"/>
    <w:pPr>
      <w:spacing w:before="0" w:after="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35EBD"/>
    <w:rPr>
      <w:rFonts w:ascii="Consolas" w:hAnsi="Consolas" w:cs="Consolas"/>
      <w:sz w:val="20"/>
      <w:szCs w:val="20"/>
    </w:rPr>
  </w:style>
  <w:style w:type="paragraph" w:styleId="Kommentartext">
    <w:name w:val="annotation text"/>
    <w:basedOn w:val="Standard"/>
    <w:link w:val="KommentartextZchn"/>
    <w:uiPriority w:val="99"/>
    <w:semiHidden/>
    <w:rsid w:val="00FA7123"/>
    <w:pPr>
      <w:spacing w:before="0" w:after="0" w:line="264" w:lineRule="auto"/>
    </w:pPr>
    <w:rPr>
      <w:rFonts w:ascii="Arial" w:eastAsia="Arial Unicode MS" w:hAnsi="Arial" w:cs="Times New Roman"/>
      <w:sz w:val="20"/>
      <w:szCs w:val="21"/>
      <w:lang w:val="en-GB" w:eastAsia="en-GB"/>
    </w:rPr>
  </w:style>
  <w:style w:type="character" w:customStyle="1" w:styleId="KommentartextZchn">
    <w:name w:val="Kommentartext Zchn"/>
    <w:basedOn w:val="Absatz-Standardschriftart"/>
    <w:link w:val="Kommentartext"/>
    <w:uiPriority w:val="99"/>
    <w:semiHidden/>
    <w:rsid w:val="00FA7123"/>
    <w:rPr>
      <w:rFonts w:ascii="Arial" w:eastAsia="Arial Unicode MS" w:hAnsi="Arial" w:cs="Times New Roman"/>
      <w:sz w:val="20"/>
      <w:szCs w:val="21"/>
      <w:lang w:val="en-GB" w:eastAsia="en-GB"/>
    </w:rPr>
  </w:style>
  <w:style w:type="table" w:styleId="Tabellenraster">
    <w:name w:val="Table Grid"/>
    <w:basedOn w:val="NormaleTabelle"/>
    <w:uiPriority w:val="39"/>
    <w:rsid w:val="00FA712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Nummerierung Zchn"/>
    <w:basedOn w:val="Absatz-Standardschriftart"/>
    <w:link w:val="Listenabsatz"/>
    <w:uiPriority w:val="34"/>
    <w:rsid w:val="00FA7123"/>
    <w:rPr>
      <w:rFonts w:ascii="Calibri" w:eastAsia="Calibri" w:hAnsi="Calibri" w:cs="Times New Roman"/>
    </w:rPr>
  </w:style>
  <w:style w:type="table" w:customStyle="1" w:styleId="Gitternetztabelle41">
    <w:name w:val="Gitternetztabelle 41"/>
    <w:basedOn w:val="NormaleTabelle"/>
    <w:uiPriority w:val="49"/>
    <w:rsid w:val="00FA71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erschrift2Zchn">
    <w:name w:val="Überschrift 2 Zchn"/>
    <w:basedOn w:val="Absatz-Standardschriftart"/>
    <w:link w:val="berschrift2"/>
    <w:uiPriority w:val="9"/>
    <w:rsid w:val="00F13769"/>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667ADF"/>
    <w:rPr>
      <w:rFonts w:ascii="Arial Narrow" w:eastAsiaTheme="majorEastAsia" w:hAnsi="Arial Narrow" w:cstheme="majorBidi"/>
      <w:b/>
      <w:bCs/>
    </w:rPr>
  </w:style>
  <w:style w:type="paragraph" w:customStyle="1" w:styleId="Einrckung">
    <w:name w:val="Einrückung"/>
    <w:basedOn w:val="Standard"/>
    <w:qFormat/>
    <w:rsid w:val="0029082D"/>
    <w:pPr>
      <w:ind w:left="284" w:hanging="284"/>
    </w:pPr>
  </w:style>
  <w:style w:type="paragraph" w:customStyle="1" w:styleId="Tabelleninhalteingerckt">
    <w:name w:val="Tabelleninhalt_eingerückt"/>
    <w:basedOn w:val="Standard"/>
    <w:qFormat/>
    <w:rsid w:val="0029082D"/>
    <w:pPr>
      <w:tabs>
        <w:tab w:val="left" w:pos="340"/>
      </w:tabs>
      <w:spacing w:before="60" w:after="0" w:line="276" w:lineRule="auto"/>
      <w:ind w:left="255" w:hanging="255"/>
    </w:pPr>
    <w:rPr>
      <w:rFonts w:cs="Arial"/>
      <w:szCs w:val="20"/>
    </w:rPr>
  </w:style>
  <w:style w:type="paragraph" w:customStyle="1" w:styleId="Tabelleninhalt">
    <w:name w:val="Tabelleninhalt"/>
    <w:basedOn w:val="Tabelleninhalteingerckt"/>
    <w:qFormat/>
    <w:rsid w:val="0029082D"/>
    <w:pPr>
      <w:ind w:left="0" w:firstLine="0"/>
    </w:pPr>
    <w:rPr>
      <w:rFonts w:eastAsia="Times New Roman"/>
      <w:sz w:val="21"/>
      <w:lang w:val="en-GB" w:eastAsia="en-GB"/>
    </w:rPr>
  </w:style>
  <w:style w:type="character" w:styleId="Platzhaltertext">
    <w:name w:val="Placeholder Text"/>
    <w:basedOn w:val="Absatz-Standardschriftart"/>
    <w:uiPriority w:val="99"/>
    <w:semiHidden/>
    <w:rsid w:val="007C15D1"/>
    <w:rPr>
      <w:color w:val="808080"/>
    </w:rPr>
  </w:style>
  <w:style w:type="table" w:customStyle="1" w:styleId="Gitternetztabelle411">
    <w:name w:val="Gitternetztabelle 411"/>
    <w:basedOn w:val="NormaleTabelle"/>
    <w:uiPriority w:val="49"/>
    <w:rsid w:val="0087513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lenraster1">
    <w:name w:val="Tabellenraster1"/>
    <w:basedOn w:val="NormaleTabelle"/>
    <w:next w:val="Tabellenraster"/>
    <w:uiPriority w:val="39"/>
    <w:rsid w:val="00122504"/>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50672">
      <w:bodyDiv w:val="1"/>
      <w:marLeft w:val="0"/>
      <w:marRight w:val="0"/>
      <w:marTop w:val="0"/>
      <w:marBottom w:val="0"/>
      <w:divBdr>
        <w:top w:val="none" w:sz="0" w:space="0" w:color="auto"/>
        <w:left w:val="none" w:sz="0" w:space="0" w:color="auto"/>
        <w:bottom w:val="none" w:sz="0" w:space="0" w:color="auto"/>
        <w:right w:val="none" w:sz="0" w:space="0" w:color="auto"/>
      </w:divBdr>
    </w:div>
    <w:div w:id="1363484077">
      <w:bodyDiv w:val="1"/>
      <w:marLeft w:val="0"/>
      <w:marRight w:val="0"/>
      <w:marTop w:val="0"/>
      <w:marBottom w:val="0"/>
      <w:divBdr>
        <w:top w:val="none" w:sz="0" w:space="0" w:color="auto"/>
        <w:left w:val="none" w:sz="0" w:space="0" w:color="auto"/>
        <w:bottom w:val="none" w:sz="0" w:space="0" w:color="auto"/>
        <w:right w:val="none" w:sz="0" w:space="0" w:color="auto"/>
      </w:divBdr>
    </w:div>
    <w:div w:id="14916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3E719A4B-C76D-424E-AA0E-5941EAA2ACC5}"/>
      </w:docPartPr>
      <w:docPartBody>
        <w:p w:rsidR="008744C5" w:rsidRDefault="008744C5">
          <w:r w:rsidRPr="005A6D49">
            <w:rPr>
              <w:rStyle w:val="Platzhaltertext"/>
            </w:rPr>
            <w:t>Klicken Sie hier, um Text einzugeben.</w:t>
          </w:r>
        </w:p>
      </w:docPartBody>
    </w:docPart>
    <w:docPart>
      <w:docPartPr>
        <w:name w:val="CB2A2B0E52884DB8A55FCFA4AB8F46CD"/>
        <w:category>
          <w:name w:val="Allgemein"/>
          <w:gallery w:val="placeholder"/>
        </w:category>
        <w:types>
          <w:type w:val="bbPlcHdr"/>
        </w:types>
        <w:behaviors>
          <w:behavior w:val="content"/>
        </w:behaviors>
        <w:guid w:val="{1B106971-2566-4634-8B2B-2A68D52D208E}"/>
      </w:docPartPr>
      <w:docPartBody>
        <w:p w:rsidR="008744C5" w:rsidRDefault="008744C5" w:rsidP="008744C5">
          <w:pPr>
            <w:pStyle w:val="CB2A2B0E52884DB8A55FCFA4AB8F46CD"/>
          </w:pPr>
          <w:r w:rsidRPr="005A6D4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TZhongsong">
    <w:altName w:val="Arial Unicode MS"/>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C5"/>
    <w:rsid w:val="00677BC9"/>
    <w:rsid w:val="00874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781EC4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44C5"/>
    <w:rPr>
      <w:color w:val="808080"/>
    </w:rPr>
  </w:style>
  <w:style w:type="paragraph" w:customStyle="1" w:styleId="CB2A2B0E52884DB8A55FCFA4AB8F46CD">
    <w:name w:val="CB2A2B0E52884DB8A55FCFA4AB8F46CD"/>
    <w:rsid w:val="008744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44C5"/>
    <w:rPr>
      <w:color w:val="808080"/>
    </w:rPr>
  </w:style>
  <w:style w:type="paragraph" w:customStyle="1" w:styleId="CB2A2B0E52884DB8A55FCFA4AB8F46CD">
    <w:name w:val="CB2A2B0E52884DB8A55FCFA4AB8F46CD"/>
    <w:rsid w:val="00874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A3C6-997B-437C-8FDD-C53933D085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8D4B96-1870-49A8-9257-0D14A01FEEBE}">
  <ds:schemaRefs>
    <ds:schemaRef ds:uri="http://schemas.microsoft.com/sharepoint/v3/contenttype/forms"/>
  </ds:schemaRefs>
</ds:datastoreItem>
</file>

<file path=customXml/itemProps3.xml><?xml version="1.0" encoding="utf-8"?>
<ds:datastoreItem xmlns:ds="http://schemas.openxmlformats.org/officeDocument/2006/customXml" ds:itemID="{D3E6906E-96D7-4A9D-A564-5AC278A7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976C8F-74BE-4497-B2EE-FB373E64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4930</Words>
  <Characters>31063</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Muster AV-Vertrag</vt:lpstr>
    </vt:vector>
  </TitlesOfParts>
  <LinksUpToDate>false</LinksUpToDate>
  <CharactersWithSpaces>35922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AV-Vertrag</dc:title>
  <dc:creator/>
  <cp:lastModifiedBy/>
  <cp:revision>1</cp:revision>
  <dcterms:created xsi:type="dcterms:W3CDTF">2019-09-30T13:04:00Z</dcterms:created>
  <dcterms:modified xsi:type="dcterms:W3CDTF">2019-09-30T13:09:00Z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